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6E" w:rsidRPr="00D46C70" w:rsidRDefault="0058616E" w:rsidP="00586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C70">
        <w:rPr>
          <w:rFonts w:ascii="Times New Roman" w:hAnsi="Times New Roman" w:cs="Times New Roman"/>
          <w:b/>
          <w:sz w:val="28"/>
          <w:szCs w:val="28"/>
        </w:rPr>
        <w:t xml:space="preserve">Организация НОД по ФЭМП в подготовительной группе </w:t>
      </w:r>
    </w:p>
    <w:p w:rsidR="0058616E" w:rsidRPr="00D46C70" w:rsidRDefault="0058616E" w:rsidP="00D46C70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sz w:val="28"/>
          <w:szCs w:val="28"/>
        </w:rPr>
      </w:pPr>
      <w:r w:rsidRPr="00D46C70">
        <w:rPr>
          <w:sz w:val="28"/>
          <w:szCs w:val="28"/>
        </w:rPr>
        <w:t>по теме «</w:t>
      </w:r>
      <w:r w:rsidRPr="00D46C70">
        <w:rPr>
          <w:bCs w:val="0"/>
          <w:sz w:val="28"/>
          <w:szCs w:val="28"/>
        </w:rPr>
        <w:t>Блоки Дьенеша»</w:t>
      </w:r>
    </w:p>
    <w:p w:rsidR="00D46C70" w:rsidRDefault="00D46C70" w:rsidP="00D46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70">
        <w:rPr>
          <w:rFonts w:ascii="Times New Roman" w:hAnsi="Times New Roman" w:cs="Times New Roman"/>
          <w:b/>
          <w:sz w:val="28"/>
          <w:szCs w:val="28"/>
        </w:rPr>
        <w:t>Автор конспекта ННОД:</w:t>
      </w:r>
      <w:r w:rsidR="00F866FD" w:rsidRPr="00D46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16E" w:rsidRPr="00D46C70">
        <w:rPr>
          <w:rFonts w:ascii="Times New Roman" w:hAnsi="Times New Roman" w:cs="Times New Roman"/>
          <w:sz w:val="28"/>
          <w:szCs w:val="28"/>
        </w:rPr>
        <w:t>Корнева Надежда Владимировна,</w:t>
      </w:r>
    </w:p>
    <w:p w:rsidR="0058616E" w:rsidRDefault="0058616E" w:rsidP="00D46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C70">
        <w:rPr>
          <w:rFonts w:ascii="Times New Roman" w:hAnsi="Times New Roman" w:cs="Times New Roman"/>
          <w:sz w:val="28"/>
          <w:szCs w:val="28"/>
        </w:rPr>
        <w:t>воспитатель МБДОУ №</w:t>
      </w:r>
      <w:r w:rsidR="00D46C70">
        <w:rPr>
          <w:rFonts w:ascii="Times New Roman" w:hAnsi="Times New Roman" w:cs="Times New Roman"/>
          <w:sz w:val="28"/>
          <w:szCs w:val="28"/>
        </w:rPr>
        <w:t xml:space="preserve"> </w:t>
      </w:r>
      <w:r w:rsidRPr="00D46C70">
        <w:rPr>
          <w:rFonts w:ascii="Times New Roman" w:hAnsi="Times New Roman" w:cs="Times New Roman"/>
          <w:sz w:val="28"/>
          <w:szCs w:val="28"/>
        </w:rPr>
        <w:t>46г. Томска</w:t>
      </w:r>
      <w:r w:rsidR="00D46C70">
        <w:rPr>
          <w:rFonts w:ascii="Times New Roman" w:hAnsi="Times New Roman" w:cs="Times New Roman"/>
          <w:sz w:val="28"/>
          <w:szCs w:val="28"/>
        </w:rPr>
        <w:t xml:space="preserve">, </w:t>
      </w:r>
      <w:r w:rsidR="00D46C70" w:rsidRPr="00D46C70">
        <w:rPr>
          <w:rFonts w:ascii="Times New Roman" w:hAnsi="Times New Roman" w:cs="Times New Roman"/>
          <w:sz w:val="28"/>
          <w:szCs w:val="28"/>
        </w:rPr>
        <w:t>1 квалификационн</w:t>
      </w:r>
      <w:r w:rsidR="00D46C70">
        <w:rPr>
          <w:rFonts w:ascii="Times New Roman" w:hAnsi="Times New Roman" w:cs="Times New Roman"/>
          <w:sz w:val="28"/>
          <w:szCs w:val="28"/>
        </w:rPr>
        <w:t xml:space="preserve">ая </w:t>
      </w:r>
      <w:r w:rsidR="00D46C70" w:rsidRPr="00D46C70">
        <w:rPr>
          <w:rFonts w:ascii="Times New Roman" w:hAnsi="Times New Roman" w:cs="Times New Roman"/>
          <w:sz w:val="28"/>
          <w:szCs w:val="28"/>
        </w:rPr>
        <w:t>категори</w:t>
      </w:r>
      <w:r w:rsidR="00D46C70">
        <w:rPr>
          <w:rFonts w:ascii="Times New Roman" w:hAnsi="Times New Roman" w:cs="Times New Roman"/>
          <w:sz w:val="28"/>
          <w:szCs w:val="28"/>
        </w:rPr>
        <w:t>я</w:t>
      </w:r>
    </w:p>
    <w:p w:rsidR="00D46C70" w:rsidRPr="00D46C70" w:rsidRDefault="00D46C70" w:rsidP="00D46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16E" w:rsidRPr="00D46C70" w:rsidRDefault="0058616E" w:rsidP="0058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C70">
        <w:rPr>
          <w:rFonts w:ascii="Times New Roman" w:hAnsi="Times New Roman" w:cs="Times New Roman"/>
          <w:b/>
          <w:sz w:val="28"/>
          <w:szCs w:val="28"/>
          <w:u w:val="single"/>
        </w:rPr>
        <w:t>Примерная Программа, по которой работает ДОО</w:t>
      </w:r>
      <w:r w:rsidRPr="00D46C70">
        <w:rPr>
          <w:rFonts w:ascii="Times New Roman" w:hAnsi="Times New Roman" w:cs="Times New Roman"/>
          <w:sz w:val="28"/>
          <w:szCs w:val="28"/>
        </w:rPr>
        <w:t>: «Основная образовательная программа ДОУ»</w:t>
      </w:r>
    </w:p>
    <w:p w:rsidR="0058616E" w:rsidRPr="00D46C70" w:rsidRDefault="0058616E" w:rsidP="00586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616E" w:rsidRPr="00D46C70" w:rsidRDefault="0058616E" w:rsidP="00586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C70">
        <w:rPr>
          <w:rFonts w:ascii="Times New Roman" w:hAnsi="Times New Roman" w:cs="Times New Roman"/>
          <w:b/>
          <w:sz w:val="28"/>
          <w:szCs w:val="28"/>
          <w:u w:val="single"/>
        </w:rPr>
        <w:t>Задачи приоритетной образовательной области:</w:t>
      </w:r>
    </w:p>
    <w:p w:rsidR="0058616E" w:rsidRPr="00D46C70" w:rsidRDefault="0058616E" w:rsidP="005861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C70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развитие: </w:t>
      </w:r>
      <w:r w:rsidR="00D46C70" w:rsidRPr="00D46C70">
        <w:rPr>
          <w:rFonts w:ascii="Times New Roman" w:hAnsi="Times New Roman" w:cs="Times New Roman"/>
          <w:sz w:val="28"/>
          <w:szCs w:val="28"/>
        </w:rPr>
        <w:t>закреплять представления о</w:t>
      </w:r>
      <w:r w:rsidRPr="00D46C70">
        <w:rPr>
          <w:rFonts w:ascii="Times New Roman" w:hAnsi="Times New Roman" w:cs="Times New Roman"/>
          <w:sz w:val="28"/>
          <w:szCs w:val="28"/>
        </w:rPr>
        <w:t xml:space="preserve"> множестве </w:t>
      </w:r>
      <w:r w:rsidR="00D46C70" w:rsidRPr="00D46C70">
        <w:rPr>
          <w:rFonts w:ascii="Times New Roman" w:hAnsi="Times New Roman" w:cs="Times New Roman"/>
          <w:sz w:val="28"/>
          <w:szCs w:val="28"/>
        </w:rPr>
        <w:t>с использованием блоков</w:t>
      </w:r>
      <w:r w:rsidRPr="00D46C70">
        <w:rPr>
          <w:rFonts w:ascii="Times New Roman" w:hAnsi="Times New Roman" w:cs="Times New Roman"/>
          <w:sz w:val="28"/>
          <w:szCs w:val="28"/>
        </w:rPr>
        <w:t xml:space="preserve"> Дьенеша, </w:t>
      </w:r>
      <w:r w:rsidR="00D46C70" w:rsidRPr="00D46C70">
        <w:rPr>
          <w:rFonts w:ascii="Times New Roman" w:hAnsi="Times New Roman" w:cs="Times New Roman"/>
          <w:sz w:val="28"/>
          <w:szCs w:val="28"/>
        </w:rPr>
        <w:t>развивать умение</w:t>
      </w:r>
      <w:r w:rsidRPr="00D46C70">
        <w:rPr>
          <w:rFonts w:ascii="Times New Roman" w:hAnsi="Times New Roman" w:cs="Times New Roman"/>
          <w:sz w:val="28"/>
          <w:szCs w:val="28"/>
        </w:rPr>
        <w:t xml:space="preserve"> детей кодировать информацию с помощью карточек – символов, выделять конкретные свойства множества как свойства предметов</w:t>
      </w:r>
      <w:r w:rsidR="00D46C70">
        <w:rPr>
          <w:rFonts w:ascii="Times New Roman" w:hAnsi="Times New Roman" w:cs="Times New Roman"/>
          <w:sz w:val="28"/>
          <w:szCs w:val="28"/>
        </w:rPr>
        <w:t>,</w:t>
      </w:r>
      <w:r w:rsidRPr="00D46C70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</w:t>
      </w:r>
      <w:r w:rsidR="00D46C70">
        <w:rPr>
          <w:rFonts w:ascii="Times New Roman" w:hAnsi="Times New Roman" w:cs="Times New Roman"/>
          <w:sz w:val="28"/>
          <w:szCs w:val="28"/>
        </w:rPr>
        <w:t>е</w:t>
      </w:r>
      <w:r w:rsidRPr="00D46C70">
        <w:rPr>
          <w:rFonts w:ascii="Times New Roman" w:hAnsi="Times New Roman" w:cs="Times New Roman"/>
          <w:sz w:val="28"/>
          <w:szCs w:val="28"/>
        </w:rPr>
        <w:t>.</w:t>
      </w:r>
    </w:p>
    <w:p w:rsidR="0058616E" w:rsidRPr="00D46C70" w:rsidRDefault="0058616E" w:rsidP="005861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46C70">
        <w:rPr>
          <w:rFonts w:ascii="Times New Roman" w:hAnsi="Times New Roman" w:cs="Times New Roman"/>
          <w:b/>
          <w:sz w:val="28"/>
          <w:szCs w:val="28"/>
          <w:u w:val="single"/>
        </w:rPr>
        <w:t>Задачи ОО в интеграции</w:t>
      </w:r>
      <w:r w:rsidRPr="00D46C70">
        <w:rPr>
          <w:rFonts w:ascii="Times New Roman" w:hAnsi="Times New Roman" w:cs="Times New Roman"/>
          <w:b/>
          <w:sz w:val="28"/>
          <w:szCs w:val="28"/>
        </w:rPr>
        <w:t>:</w:t>
      </w:r>
    </w:p>
    <w:p w:rsidR="0058616E" w:rsidRPr="00D46C70" w:rsidRDefault="0058616E" w:rsidP="005861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46C70">
        <w:rPr>
          <w:rFonts w:ascii="Times New Roman" w:hAnsi="Times New Roman" w:cs="Times New Roman"/>
          <w:b/>
          <w:sz w:val="28"/>
          <w:szCs w:val="28"/>
        </w:rPr>
        <w:t xml:space="preserve">Речевое развитие: </w:t>
      </w:r>
      <w:r w:rsidR="00D46C70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D46C70">
        <w:rPr>
          <w:rFonts w:ascii="Times New Roman" w:hAnsi="Times New Roman" w:cs="Times New Roman"/>
          <w:color w:val="000000"/>
          <w:spacing w:val="3"/>
          <w:sz w:val="28"/>
          <w:szCs w:val="28"/>
        </w:rPr>
        <w:t>ладение речью как средством общения</w:t>
      </w:r>
      <w:r w:rsidRPr="00D46C70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58616E" w:rsidRPr="00D46C70" w:rsidRDefault="0058616E" w:rsidP="0058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0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  <w:r w:rsidRPr="00D46C70">
        <w:rPr>
          <w:rFonts w:ascii="Times New Roman" w:hAnsi="Times New Roman" w:cs="Times New Roman"/>
          <w:sz w:val="28"/>
          <w:szCs w:val="28"/>
        </w:rPr>
        <w:t xml:space="preserve"> развитие общения и взаимодействия ребенка со взрослыми и сверстниками.</w:t>
      </w:r>
    </w:p>
    <w:p w:rsidR="0058616E" w:rsidRPr="00D46C70" w:rsidRDefault="0058616E" w:rsidP="0058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Предпосылки учебной деятельности: </w:t>
      </w:r>
      <w:r w:rsidRPr="00D46C70">
        <w:rPr>
          <w:rFonts w:ascii="Times New Roman" w:hAnsi="Times New Roman" w:cs="Times New Roman"/>
          <w:sz w:val="28"/>
          <w:szCs w:val="28"/>
        </w:rPr>
        <w:t>формирование умения слушать и слышать, выполнять инструкции взрослого, следовать правилам.</w:t>
      </w:r>
    </w:p>
    <w:p w:rsidR="0058616E" w:rsidRPr="00D46C70" w:rsidRDefault="0058616E" w:rsidP="005861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C7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 для педагога: </w:t>
      </w:r>
      <w:r w:rsidRPr="00D46C70">
        <w:rPr>
          <w:rFonts w:ascii="Times New Roman" w:hAnsi="Times New Roman" w:cs="Times New Roman"/>
          <w:sz w:val="28"/>
          <w:szCs w:val="28"/>
        </w:rPr>
        <w:t>Мешочек с блоками Дьенеша.</w:t>
      </w:r>
    </w:p>
    <w:p w:rsidR="0058616E" w:rsidRPr="00D46C70" w:rsidRDefault="0058616E" w:rsidP="005861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6C7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для детей</w:t>
      </w:r>
      <w:r w:rsidRPr="00D46C70">
        <w:rPr>
          <w:rFonts w:ascii="Times New Roman" w:hAnsi="Times New Roman" w:cs="Times New Roman"/>
          <w:sz w:val="28"/>
          <w:szCs w:val="28"/>
        </w:rPr>
        <w:t>:  Блоки Дьенеша,</w:t>
      </w:r>
      <w:r w:rsidR="007E172A" w:rsidRPr="00D46C70">
        <w:rPr>
          <w:rFonts w:ascii="Times New Roman" w:hAnsi="Times New Roman" w:cs="Times New Roman"/>
          <w:sz w:val="28"/>
          <w:szCs w:val="28"/>
        </w:rPr>
        <w:t xml:space="preserve"> схемы,</w:t>
      </w:r>
      <w:r w:rsidRPr="00D46C70">
        <w:rPr>
          <w:rFonts w:ascii="Times New Roman" w:hAnsi="Times New Roman" w:cs="Times New Roman"/>
          <w:sz w:val="28"/>
          <w:szCs w:val="28"/>
        </w:rPr>
        <w:t xml:space="preserve"> карточки-символы</w:t>
      </w:r>
      <w:r w:rsidR="00D46C70">
        <w:rPr>
          <w:rFonts w:ascii="Times New Roman" w:hAnsi="Times New Roman" w:cs="Times New Roman"/>
          <w:sz w:val="28"/>
          <w:szCs w:val="28"/>
        </w:rPr>
        <w:t>.</w:t>
      </w:r>
    </w:p>
    <w:p w:rsidR="0058616E" w:rsidRPr="00D46C70" w:rsidRDefault="0058616E" w:rsidP="0058616E">
      <w:pPr>
        <w:pStyle w:val="a5"/>
        <w:shd w:val="clear" w:color="auto" w:fill="FFFFFF"/>
        <w:spacing w:before="0" w:beforeAutospacing="0" w:after="0" w:afterAutospacing="0"/>
        <w:ind w:left="45"/>
        <w:jc w:val="both"/>
        <w:rPr>
          <w:rStyle w:val="a4"/>
          <w:b w:val="0"/>
          <w:color w:val="000000"/>
          <w:sz w:val="28"/>
          <w:szCs w:val="28"/>
        </w:rPr>
      </w:pPr>
      <w:r w:rsidRPr="00D46C70">
        <w:rPr>
          <w:rStyle w:val="a4"/>
          <w:color w:val="000000"/>
          <w:sz w:val="28"/>
          <w:szCs w:val="28"/>
          <w:u w:val="single"/>
        </w:rPr>
        <w:t>Предварительная работа</w:t>
      </w:r>
      <w:r w:rsidRPr="00D46C70">
        <w:rPr>
          <w:rStyle w:val="a4"/>
          <w:color w:val="000000"/>
          <w:sz w:val="28"/>
          <w:szCs w:val="28"/>
        </w:rPr>
        <w:t xml:space="preserve">: </w:t>
      </w:r>
      <w:r w:rsidRPr="00D46C70">
        <w:rPr>
          <w:rStyle w:val="a4"/>
          <w:b w:val="0"/>
          <w:color w:val="000000"/>
          <w:sz w:val="28"/>
          <w:szCs w:val="28"/>
        </w:rPr>
        <w:t>Работа с блоками Дьенеша.</w:t>
      </w:r>
    </w:p>
    <w:p w:rsidR="0058616E" w:rsidRPr="00D46C70" w:rsidRDefault="0058616E" w:rsidP="0058616E">
      <w:pPr>
        <w:pStyle w:val="a5"/>
        <w:shd w:val="clear" w:color="auto" w:fill="FFFFFF"/>
        <w:spacing w:before="0" w:beforeAutospacing="0" w:after="0" w:afterAutospacing="0"/>
        <w:ind w:left="45"/>
        <w:jc w:val="both"/>
        <w:rPr>
          <w:bCs/>
          <w:color w:val="000000"/>
          <w:sz w:val="28"/>
          <w:szCs w:val="28"/>
        </w:rPr>
      </w:pPr>
    </w:p>
    <w:p w:rsidR="0058616E" w:rsidRPr="00D46C70" w:rsidRDefault="0058616E" w:rsidP="0058616E">
      <w:pPr>
        <w:pStyle w:val="a5"/>
        <w:shd w:val="clear" w:color="auto" w:fill="FFFFFF"/>
        <w:spacing w:before="0" w:beforeAutospacing="0" w:after="0" w:afterAutospacing="0"/>
        <w:ind w:left="45"/>
        <w:jc w:val="both"/>
        <w:rPr>
          <w:bCs/>
          <w:color w:val="000000"/>
          <w:sz w:val="28"/>
          <w:szCs w:val="28"/>
        </w:rPr>
      </w:pPr>
    </w:p>
    <w:p w:rsidR="0058616E" w:rsidRDefault="0058616E" w:rsidP="0058616E">
      <w:pPr>
        <w:pStyle w:val="a5"/>
        <w:shd w:val="clear" w:color="auto" w:fill="FFFFFF"/>
        <w:spacing w:before="0" w:beforeAutospacing="0" w:after="0" w:afterAutospacing="0"/>
        <w:ind w:left="45"/>
        <w:jc w:val="both"/>
        <w:rPr>
          <w:bCs/>
          <w:color w:val="000000"/>
        </w:rPr>
      </w:pPr>
    </w:p>
    <w:p w:rsidR="0058616E" w:rsidRPr="009C10FE" w:rsidRDefault="0058616E" w:rsidP="0058616E">
      <w:pPr>
        <w:pStyle w:val="a5"/>
        <w:shd w:val="clear" w:color="auto" w:fill="FFFFFF"/>
        <w:spacing w:before="0" w:beforeAutospacing="0" w:after="0" w:afterAutospacing="0"/>
        <w:ind w:left="45"/>
        <w:jc w:val="both"/>
        <w:rPr>
          <w:bCs/>
          <w:color w:val="000000"/>
        </w:rPr>
      </w:pPr>
    </w:p>
    <w:p w:rsidR="0058616E" w:rsidRDefault="0058616E" w:rsidP="0058616E">
      <w:pPr>
        <w:spacing w:after="0" w:line="240" w:lineRule="auto"/>
        <w:contextualSpacing/>
        <w:jc w:val="both"/>
      </w:pPr>
    </w:p>
    <w:p w:rsidR="0058616E" w:rsidRDefault="0058616E" w:rsidP="0058616E">
      <w:pPr>
        <w:spacing w:after="0" w:line="240" w:lineRule="auto"/>
        <w:contextualSpacing/>
        <w:jc w:val="both"/>
      </w:pPr>
    </w:p>
    <w:p w:rsidR="0058616E" w:rsidRDefault="0058616E" w:rsidP="0058616E">
      <w:pPr>
        <w:spacing w:after="0" w:line="240" w:lineRule="auto"/>
        <w:contextualSpacing/>
        <w:jc w:val="both"/>
      </w:pPr>
    </w:p>
    <w:p w:rsidR="0058616E" w:rsidRDefault="0058616E" w:rsidP="0058616E">
      <w:pPr>
        <w:spacing w:after="0" w:line="240" w:lineRule="auto"/>
        <w:contextualSpacing/>
        <w:jc w:val="both"/>
      </w:pPr>
    </w:p>
    <w:p w:rsidR="0058616E" w:rsidRDefault="0058616E" w:rsidP="0058616E">
      <w:pPr>
        <w:spacing w:after="0" w:line="240" w:lineRule="auto"/>
        <w:contextualSpacing/>
        <w:jc w:val="both"/>
      </w:pPr>
    </w:p>
    <w:p w:rsidR="0058616E" w:rsidRDefault="0058616E" w:rsidP="005861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1843"/>
        <w:gridCol w:w="1276"/>
        <w:gridCol w:w="1276"/>
        <w:gridCol w:w="1657"/>
        <w:gridCol w:w="1822"/>
      </w:tblGrid>
      <w:tr w:rsidR="0058616E" w:rsidTr="0058616E">
        <w:tc>
          <w:tcPr>
            <w:tcW w:w="1384" w:type="dxa"/>
          </w:tcPr>
          <w:p w:rsidR="0058616E" w:rsidRPr="009F56BE" w:rsidRDefault="0058616E" w:rsidP="0058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5528" w:type="dxa"/>
          </w:tcPr>
          <w:p w:rsidR="0058616E" w:rsidRPr="009F56BE" w:rsidRDefault="0058616E" w:rsidP="0058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</w:tcPr>
          <w:p w:rsidR="0058616E" w:rsidRPr="009F56BE" w:rsidRDefault="0058616E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276" w:type="dxa"/>
          </w:tcPr>
          <w:p w:rsidR="0058616E" w:rsidRPr="009F56BE" w:rsidRDefault="0058616E" w:rsidP="0058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276" w:type="dxa"/>
          </w:tcPr>
          <w:p w:rsidR="0058616E" w:rsidRPr="009F56BE" w:rsidRDefault="0058616E" w:rsidP="0058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:rsidR="0058616E" w:rsidRPr="009F56BE" w:rsidRDefault="0058616E" w:rsidP="00586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  <w:p w:rsidR="0058616E" w:rsidRPr="009F56BE" w:rsidRDefault="0058616E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1657" w:type="dxa"/>
          </w:tcPr>
          <w:p w:rsidR="0058616E" w:rsidRPr="009F56BE" w:rsidRDefault="0058616E" w:rsidP="0058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58616E" w:rsidRPr="009F56BE" w:rsidRDefault="0058616E" w:rsidP="0058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22" w:type="dxa"/>
          </w:tcPr>
          <w:p w:rsidR="0058616E" w:rsidRPr="009F56BE" w:rsidRDefault="0058616E" w:rsidP="0058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58616E" w:rsidRPr="009F56BE" w:rsidRDefault="0058616E" w:rsidP="00586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58616E" w:rsidRPr="009F56BE" w:rsidRDefault="0058616E" w:rsidP="0058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58616E" w:rsidTr="0058616E">
        <w:trPr>
          <w:trHeight w:val="4409"/>
        </w:trPr>
        <w:tc>
          <w:tcPr>
            <w:tcW w:w="1384" w:type="dxa"/>
            <w:tcBorders>
              <w:bottom w:val="single" w:sz="4" w:space="0" w:color="auto"/>
            </w:tcBorders>
          </w:tcPr>
          <w:p w:rsidR="0058616E" w:rsidRPr="00707580" w:rsidRDefault="0058616E" w:rsidP="0058616E">
            <w:pPr>
              <w:pStyle w:val="31"/>
            </w:pPr>
            <w:r>
              <w:rPr>
                <w:b/>
              </w:rPr>
              <w:t xml:space="preserve">Вводная часть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8616E" w:rsidRDefault="0058616E" w:rsidP="0058616E">
            <w:pPr>
              <w:pStyle w:val="a5"/>
              <w:spacing w:before="0" w:beforeAutospacing="0" w:after="0" w:afterAutospacing="0"/>
            </w:pPr>
            <w:r w:rsidRPr="00442C22">
              <w:rPr>
                <w:b/>
              </w:rPr>
              <w:t>Воспитатель:</w:t>
            </w:r>
            <w:r>
              <w:t xml:space="preserve"> Ребята, к нам сегодня пришли гости. Поздороваемся с гостями? (</w:t>
            </w:r>
            <w:r w:rsidRPr="009C10FE">
              <w:rPr>
                <w:i/>
              </w:rPr>
              <w:t>Дети здороваются</w:t>
            </w:r>
            <w:r>
              <w:t>). Гости   хотят посмотреть, как мы   играем с блоками Дьенеша. Я предлагаю показать гостям, как мы играем с блоками. (</w:t>
            </w:r>
            <w:r w:rsidRPr="00442C22">
              <w:rPr>
                <w:i/>
              </w:rPr>
              <w:t>Да</w:t>
            </w:r>
            <w:r>
              <w:t>).</w:t>
            </w:r>
          </w:p>
          <w:p w:rsidR="0058616E" w:rsidRDefault="0058616E" w:rsidP="0058616E">
            <w:pPr>
              <w:pStyle w:val="a5"/>
              <w:spacing w:before="0" w:beforeAutospacing="0" w:after="0" w:afterAutospacing="0"/>
            </w:pPr>
            <w:r>
              <w:t>Для   этого нам нужно  разделиться на три группы, так чтобы в каждой группе было одинаковое количество детей. Как мы можем разделиться? (</w:t>
            </w:r>
            <w:r w:rsidRPr="00442C22">
              <w:rPr>
                <w:i/>
              </w:rPr>
              <w:t>Варианты детей</w:t>
            </w:r>
            <w:r>
              <w:t xml:space="preserve">) </w:t>
            </w:r>
          </w:p>
          <w:p w:rsidR="0058616E" w:rsidRDefault="0058616E" w:rsidP="0058616E">
            <w:pPr>
              <w:pStyle w:val="a5"/>
              <w:spacing w:before="0" w:beforeAutospacing="0" w:after="0" w:afterAutospacing="0"/>
            </w:pPr>
            <w:r w:rsidRPr="00442C22">
              <w:rPr>
                <w:b/>
              </w:rPr>
              <w:t>Воспитатель:</w:t>
            </w:r>
            <w:r>
              <w:rPr>
                <w:b/>
              </w:rPr>
              <w:t xml:space="preserve"> </w:t>
            </w:r>
            <w:r w:rsidRPr="00442C22">
              <w:t>У</w:t>
            </w:r>
            <w:r>
              <w:t xml:space="preserve"> меня есть мешочек с фигурами. (Воспитатель, показывает </w:t>
            </w:r>
            <w:r>
              <w:rPr>
                <w:i/>
              </w:rPr>
              <w:t xml:space="preserve">  мешочке, где лежат  трех цветов треугольники, квадраты и круги по количеству детей</w:t>
            </w:r>
            <w:r>
              <w:t>). Предлагаю каждому взять по одной фигуре.  Как  мы будем делиться по форме фигуры или по цвету? (</w:t>
            </w:r>
            <w:r w:rsidRPr="00442C22">
              <w:rPr>
                <w:i/>
              </w:rPr>
              <w:t>Дети выбирают</w:t>
            </w:r>
            <w:r>
              <w:t>)</w:t>
            </w:r>
          </w:p>
          <w:p w:rsidR="0058616E" w:rsidRPr="009A231E" w:rsidRDefault="0058616E" w:rsidP="0058616E">
            <w:pPr>
              <w:pStyle w:val="a5"/>
              <w:spacing w:before="0" w:beforeAutospacing="0" w:after="0" w:afterAutospacing="0"/>
            </w:pPr>
            <w:r>
              <w:t>Дети делятся на три группы.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616E" w:rsidRDefault="0058616E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4FD6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  <w:p w:rsidR="0058616E" w:rsidRPr="009A231E" w:rsidRDefault="0058616E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16E" w:rsidRPr="00696A97" w:rsidRDefault="0058616E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16E" w:rsidRDefault="0058616E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Слово,</w:t>
            </w:r>
          </w:p>
          <w:p w:rsidR="0058616E" w:rsidRPr="00696A97" w:rsidRDefault="0058616E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блоки, мешочек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58616E" w:rsidRPr="00696A97" w:rsidRDefault="00C94FD6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речью как средством общения и культуры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58616E" w:rsidRPr="00696A97" w:rsidRDefault="00C94FD6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желания.</w:t>
            </w:r>
          </w:p>
        </w:tc>
      </w:tr>
      <w:tr w:rsidR="0058616E" w:rsidTr="0058616E">
        <w:trPr>
          <w:trHeight w:val="132"/>
        </w:trPr>
        <w:tc>
          <w:tcPr>
            <w:tcW w:w="1384" w:type="dxa"/>
            <w:tcBorders>
              <w:top w:val="single" w:sz="4" w:space="0" w:color="auto"/>
            </w:tcBorders>
          </w:tcPr>
          <w:p w:rsidR="0058616E" w:rsidRDefault="0058616E" w:rsidP="0058616E">
            <w:pPr>
              <w:pStyle w:val="31"/>
              <w:rPr>
                <w:b/>
              </w:rPr>
            </w:pPr>
            <w:r>
              <w:rPr>
                <w:b/>
              </w:rPr>
              <w:t xml:space="preserve">Основная </w:t>
            </w:r>
          </w:p>
          <w:p w:rsidR="0058616E" w:rsidRPr="004F16BA" w:rsidRDefault="0058616E" w:rsidP="0058616E">
            <w:pPr>
              <w:pStyle w:val="31"/>
              <w:rPr>
                <w:b/>
              </w:rPr>
            </w:pPr>
            <w:r>
              <w:rPr>
                <w:b/>
              </w:rPr>
              <w:t>часть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8616E" w:rsidRPr="0058616E" w:rsidRDefault="0058616E" w:rsidP="0058616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61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Воспитатель предлагает детям пройти к  столам.</w:t>
            </w:r>
          </w:p>
          <w:p w:rsidR="0058616E" w:rsidRPr="0058616E" w:rsidRDefault="0058616E" w:rsidP="0058616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86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5861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 вас на столах стоят коробки с </w:t>
            </w:r>
            <w:r w:rsidRPr="005861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блоками</w:t>
            </w:r>
            <w:r w:rsidRPr="005861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8616E" w:rsidRPr="0058616E" w:rsidRDefault="0058616E" w:rsidP="0058616E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861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-Сколько </w:t>
            </w:r>
            <w:r w:rsidRPr="0058616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блоков в коробке</w:t>
            </w:r>
            <w:r w:rsidRPr="005861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 </w:t>
            </w:r>
            <w:r w:rsidRPr="0058616E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(множество)</w:t>
            </w:r>
          </w:p>
          <w:p w:rsidR="0058616E" w:rsidRPr="0058616E" w:rsidRDefault="0058616E" w:rsidP="0058616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8616E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Воспитатель проговаривает задание для каждого стола: обращается к первому столу.</w:t>
            </w:r>
          </w:p>
          <w:p w:rsidR="007E172A" w:rsidRDefault="0058616E" w:rsidP="007E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16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 столу:</w:t>
            </w:r>
            <w:r w:rsidR="007E1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6FD">
              <w:rPr>
                <w:rFonts w:ascii="Times New Roman" w:hAnsi="Times New Roman" w:cs="Times New Roman"/>
                <w:sz w:val="24"/>
                <w:szCs w:val="24"/>
              </w:rPr>
              <w:t>(Приложение № 1)</w:t>
            </w:r>
          </w:p>
          <w:p w:rsidR="007E172A" w:rsidRDefault="007E172A" w:rsidP="007E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-Скажите, кто строит новые дома в городе? (Строители). А мы можем быть строителями? (Да)</w:t>
            </w:r>
          </w:p>
          <w:p w:rsidR="007E172A" w:rsidRDefault="007E172A" w:rsidP="007E172A">
            <w:pPr>
              <w:widowControl w:val="0"/>
              <w:autoSpaceDE w:val="0"/>
              <w:autoSpaceDN w:val="0"/>
              <w:adjustRightInd w:val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  вам стать  строителями и построить свои дома. Сейчас, используя блоки и схему выложите  разные дома. Воспитатель предлагает детям схемы. Дети собирают из блоков по схеме предлагаемый им дом.</w:t>
            </w:r>
          </w:p>
          <w:p w:rsidR="0058616E" w:rsidRPr="007E172A" w:rsidRDefault="0058616E" w:rsidP="007E172A">
            <w:pPr>
              <w:widowControl w:val="0"/>
              <w:autoSpaceDE w:val="0"/>
              <w:autoSpaceDN w:val="0"/>
              <w:adjustRightInd w:val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8616E" w:rsidRPr="00C94FD6" w:rsidRDefault="00C94FD6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D6">
              <w:rPr>
                <w:rFonts w:ascii="Times New Roman" w:hAnsi="Times New Roman" w:cs="Times New Roman"/>
                <w:sz w:val="24"/>
                <w:szCs w:val="24"/>
              </w:rPr>
              <w:t>П/Р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16E" w:rsidRDefault="00C94FD6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D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  <w:p w:rsidR="008F6D51" w:rsidRDefault="008F6D51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Pr="00707580" w:rsidRDefault="008F6D51" w:rsidP="005861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616E" w:rsidRPr="00707580" w:rsidRDefault="00C94FD6" w:rsidP="005861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FD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616E" w:rsidRPr="00C94FD6" w:rsidRDefault="00C94FD6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D6">
              <w:rPr>
                <w:rFonts w:ascii="Times New Roman" w:hAnsi="Times New Roman" w:cs="Times New Roman"/>
                <w:sz w:val="24"/>
                <w:szCs w:val="24"/>
              </w:rPr>
              <w:t>Слово, блоки,</w:t>
            </w:r>
          </w:p>
          <w:p w:rsidR="00C94FD6" w:rsidRPr="00707580" w:rsidRDefault="00C94FD6" w:rsidP="005861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схемы, карточки-символы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58616E" w:rsidRDefault="00C94FD6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D6">
              <w:rPr>
                <w:rFonts w:ascii="Times New Roman" w:hAnsi="Times New Roman" w:cs="Times New Roman"/>
                <w:sz w:val="24"/>
                <w:szCs w:val="24"/>
              </w:rPr>
              <w:t>Развитие интересов детей, любознательности и познавательной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4FD6" w:rsidRPr="00707580" w:rsidRDefault="00C94FD6" w:rsidP="005861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</w:tcPr>
          <w:p w:rsidR="0058616E" w:rsidRDefault="00C94FD6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FD6">
              <w:rPr>
                <w:rFonts w:ascii="Times New Roman" w:hAnsi="Times New Roman" w:cs="Times New Roman"/>
                <w:sz w:val="24"/>
                <w:szCs w:val="24"/>
              </w:rPr>
              <w:t>Проявляет инициативу и самостоятельность в игре.</w:t>
            </w:r>
          </w:p>
          <w:p w:rsidR="00C94FD6" w:rsidRDefault="008F6D51" w:rsidP="00586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договариваться</w:t>
            </w:r>
            <w:r w:rsidR="00C94FD6">
              <w:rPr>
                <w:rFonts w:ascii="Times New Roman" w:hAnsi="Times New Roman" w:cs="Times New Roman"/>
                <w:sz w:val="24"/>
                <w:szCs w:val="24"/>
              </w:rPr>
              <w:t>учитывать интересы и чувства других</w:t>
            </w:r>
          </w:p>
          <w:p w:rsidR="008F6D51" w:rsidRPr="00707580" w:rsidRDefault="008F6D51" w:rsidP="005861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обладает развитым воображением, которое реализуется в игре.</w:t>
            </w:r>
          </w:p>
        </w:tc>
      </w:tr>
    </w:tbl>
    <w:p w:rsidR="007E172A" w:rsidRDefault="007E172A" w:rsidP="005861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0"/>
        <w:gridCol w:w="1842"/>
        <w:gridCol w:w="1418"/>
        <w:gridCol w:w="1134"/>
        <w:gridCol w:w="1799"/>
        <w:gridCol w:w="1822"/>
      </w:tblGrid>
      <w:tr w:rsidR="0058616E" w:rsidTr="00EC3288">
        <w:tc>
          <w:tcPr>
            <w:tcW w:w="1101" w:type="dxa"/>
          </w:tcPr>
          <w:p w:rsidR="0058616E" w:rsidRPr="009F56BE" w:rsidRDefault="0058616E" w:rsidP="00EC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670" w:type="dxa"/>
          </w:tcPr>
          <w:p w:rsidR="0058616E" w:rsidRPr="009F56BE" w:rsidRDefault="0058616E" w:rsidP="00EC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2" w:type="dxa"/>
          </w:tcPr>
          <w:p w:rsidR="0058616E" w:rsidRPr="009F56BE" w:rsidRDefault="0058616E" w:rsidP="00EC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418" w:type="dxa"/>
          </w:tcPr>
          <w:p w:rsidR="0058616E" w:rsidRPr="009F56BE" w:rsidRDefault="0058616E" w:rsidP="00EC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134" w:type="dxa"/>
          </w:tcPr>
          <w:p w:rsidR="0058616E" w:rsidRPr="009F56BE" w:rsidRDefault="0058616E" w:rsidP="003E15A5">
            <w:pPr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:rsidR="0058616E" w:rsidRPr="009F56BE" w:rsidRDefault="0058616E" w:rsidP="003E15A5">
            <w:pPr>
              <w:ind w:lef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  <w:p w:rsidR="0058616E" w:rsidRPr="009F56BE" w:rsidRDefault="0058616E" w:rsidP="003E15A5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1799" w:type="dxa"/>
          </w:tcPr>
          <w:p w:rsidR="0058616E" w:rsidRPr="009F56BE" w:rsidRDefault="0058616E" w:rsidP="00EC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58616E" w:rsidRPr="009F56BE" w:rsidRDefault="0058616E" w:rsidP="00EC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22" w:type="dxa"/>
          </w:tcPr>
          <w:p w:rsidR="0058616E" w:rsidRPr="009F56BE" w:rsidRDefault="0058616E" w:rsidP="00EC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58616E" w:rsidRPr="009F56BE" w:rsidRDefault="0058616E" w:rsidP="00EC3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58616E" w:rsidRPr="009F56BE" w:rsidRDefault="0058616E" w:rsidP="00EC3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BE"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58616E" w:rsidTr="00EC3288">
        <w:trPr>
          <w:trHeight w:val="6031"/>
        </w:trPr>
        <w:tc>
          <w:tcPr>
            <w:tcW w:w="1101" w:type="dxa"/>
            <w:vMerge w:val="restart"/>
          </w:tcPr>
          <w:p w:rsidR="0058616E" w:rsidRDefault="0058616E" w:rsidP="00EC3288">
            <w:pPr>
              <w:pStyle w:val="31"/>
              <w:rPr>
                <w:b/>
              </w:rPr>
            </w:pPr>
            <w:r>
              <w:rPr>
                <w:b/>
              </w:rPr>
              <w:t>Основная часть</w:t>
            </w: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  <w:r>
              <w:rPr>
                <w:b/>
              </w:rPr>
              <w:t>Заключение</w:t>
            </w: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Default="00894AC6" w:rsidP="00EC3288">
            <w:pPr>
              <w:pStyle w:val="31"/>
              <w:rPr>
                <w:b/>
              </w:rPr>
            </w:pPr>
          </w:p>
          <w:p w:rsidR="00894AC6" w:rsidRPr="00707580" w:rsidRDefault="00894AC6" w:rsidP="00EC3288">
            <w:pPr>
              <w:pStyle w:val="31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8616E" w:rsidRPr="00757575" w:rsidRDefault="0058616E" w:rsidP="00EC3288">
            <w:pPr>
              <w:pStyle w:val="a7"/>
              <w:rPr>
                <w:rFonts w:eastAsia="Times New Roman"/>
                <w:b/>
                <w:iCs/>
                <w:color w:val="333333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Задание </w:t>
            </w:r>
            <w:r w:rsidRPr="00757575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второму столу</w:t>
            </w:r>
            <w:r w:rsidRPr="00757575">
              <w:rPr>
                <w:rFonts w:ascii="Times New Roman" w:eastAsia="Times New Roman" w:hAnsi="Times New Roman" w:cs="Times New Roman"/>
                <w:b/>
                <w:iCs/>
                <w:color w:val="333333"/>
                <w:bdr w:val="none" w:sz="0" w:space="0" w:color="auto" w:frame="1"/>
                <w:lang w:eastAsia="ru-RU"/>
              </w:rPr>
              <w:t>.</w:t>
            </w:r>
            <w:r w:rsidR="00F866FD">
              <w:rPr>
                <w:rFonts w:ascii="Times New Roman" w:eastAsia="Times New Roman" w:hAnsi="Times New Roman" w:cs="Times New Roman"/>
                <w:b/>
                <w:iCs/>
                <w:color w:val="333333"/>
                <w:bdr w:val="none" w:sz="0" w:space="0" w:color="auto" w:frame="1"/>
                <w:lang w:eastAsia="ru-RU"/>
              </w:rPr>
              <w:t xml:space="preserve"> </w:t>
            </w:r>
            <w:r w:rsidR="00F866FD" w:rsidRPr="00F866FD">
              <w:rPr>
                <w:rFonts w:ascii="Times New Roman" w:eastAsia="Times New Roman" w:hAnsi="Times New Roman" w:cs="Times New Roman"/>
                <w:iCs/>
                <w:color w:val="333333"/>
                <w:bdr w:val="none" w:sz="0" w:space="0" w:color="auto" w:frame="1"/>
                <w:lang w:eastAsia="ru-RU"/>
              </w:rPr>
              <w:t>(Приложение № 2)</w:t>
            </w:r>
          </w:p>
          <w:p w:rsidR="0058616E" w:rsidRDefault="0058616E" w:rsidP="00EC32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C4F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-Найдите фигуры квадратной формы.</w:t>
            </w:r>
          </w:p>
          <w:p w:rsidR="0058616E" w:rsidRPr="00BC3ED9" w:rsidRDefault="0058616E" w:rsidP="00EC328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E1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-Можно ли разделить </w:t>
            </w:r>
            <w:r w:rsidR="007E17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 фигуры?</w:t>
            </w:r>
          </w:p>
          <w:p w:rsidR="0058616E" w:rsidRDefault="0058616E" w:rsidP="00EC328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какому признаку </w:t>
            </w:r>
            <w:r w:rsidRPr="00B42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разделил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B42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фигуры? </w:t>
            </w:r>
            <w:r w:rsidRPr="00B428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(по толщине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B4287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размеру)</w:t>
            </w:r>
            <w:r w:rsidRPr="00B428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8616E" w:rsidRPr="00894AC6" w:rsidRDefault="00894AC6" w:rsidP="00894AC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4A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Воспитатель: Ребята, что лежит перед вами? (Елочка) </w:t>
            </w:r>
            <w:r w:rsidR="003E15A5" w:rsidRPr="00894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Используя блоки</w:t>
            </w:r>
            <w:r w:rsidR="0058616E" w:rsidRPr="00894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украсьте елочки в соответствии контур</w:t>
            </w:r>
            <w:r w:rsidR="003E1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58616E" w:rsidRPr="00894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схемы .</w:t>
            </w:r>
          </w:p>
          <w:p w:rsidR="0058616E" w:rsidRPr="00894AC6" w:rsidRDefault="0058616E" w:rsidP="00EC32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r w:rsidR="003E1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94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карточку необходимо выложить украшения – бусины. </w:t>
            </w:r>
            <w:r w:rsidRPr="00894AC6">
              <w:rPr>
                <w:rFonts w:ascii="Times New Roman" w:hAnsi="Times New Roman" w:cs="Times New Roman"/>
                <w:sz w:val="24"/>
                <w:szCs w:val="24"/>
              </w:rPr>
              <w:t>Бусины  выкладываем  слева направо.</w:t>
            </w:r>
          </w:p>
          <w:p w:rsidR="0058616E" w:rsidRPr="00894AC6" w:rsidRDefault="0058616E" w:rsidP="00EC3288">
            <w:pPr>
              <w:widowControl w:val="0"/>
              <w:autoSpaceDE w:val="0"/>
              <w:autoSpaceDN w:val="0"/>
              <w:adjustRightInd w:val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94AC6">
              <w:rPr>
                <w:rFonts w:ascii="Times New Roman" w:hAnsi="Times New Roman" w:cs="Times New Roman"/>
                <w:sz w:val="24"/>
                <w:szCs w:val="24"/>
              </w:rPr>
              <w:t>(Дети выполняют задание)</w:t>
            </w:r>
          </w:p>
          <w:p w:rsidR="0058616E" w:rsidRDefault="0058616E" w:rsidP="00EC3288">
            <w:pPr>
              <w:widowControl w:val="0"/>
              <w:autoSpaceDE w:val="0"/>
              <w:autoSpaceDN w:val="0"/>
              <w:adjustRightInd w:val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окончанию работы вопросы к детям: </w:t>
            </w:r>
          </w:p>
          <w:p w:rsidR="0058616E" w:rsidRPr="00BC3ED9" w:rsidRDefault="0058616E" w:rsidP="00EC3288">
            <w:pPr>
              <w:widowControl w:val="0"/>
              <w:autoSpaceDE w:val="0"/>
              <w:autoSpaceDN w:val="0"/>
              <w:adjustRightInd w:val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C3ED9">
              <w:rPr>
                <w:rFonts w:ascii="Times New Roman" w:hAnsi="Times New Roman" w:cs="Times New Roman"/>
                <w:sz w:val="24"/>
                <w:szCs w:val="24"/>
              </w:rPr>
              <w:t>акая бусина у тебя на первом месте?</w:t>
            </w:r>
          </w:p>
          <w:p w:rsidR="0058616E" w:rsidRPr="00BC3ED9" w:rsidRDefault="0058616E" w:rsidP="00EC3288">
            <w:pPr>
              <w:widowControl w:val="0"/>
              <w:autoSpaceDE w:val="0"/>
              <w:autoSpaceDN w:val="0"/>
              <w:adjustRightInd w:val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C363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 ребенка </w:t>
            </w:r>
            <w:r w:rsidRPr="00BC3ED9">
              <w:rPr>
                <w:rFonts w:ascii="Times New Roman" w:hAnsi="Times New Roman" w:cs="Times New Roman"/>
                <w:sz w:val="24"/>
                <w:szCs w:val="24"/>
              </w:rPr>
              <w:t>прямоугольник толстый, маленький, красный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C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616E" w:rsidRPr="00BC3ED9" w:rsidRDefault="0058616E" w:rsidP="00EC3288">
            <w:pPr>
              <w:widowControl w:val="0"/>
              <w:autoSpaceDE w:val="0"/>
              <w:autoSpaceDN w:val="0"/>
              <w:adjustRightInd w:val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BC3ED9">
              <w:rPr>
                <w:rFonts w:ascii="Times New Roman" w:hAnsi="Times New Roman" w:cs="Times New Roman"/>
                <w:sz w:val="24"/>
                <w:szCs w:val="24"/>
              </w:rPr>
              <w:t>акая бусина у тебя на третьем месте? И т. д.</w:t>
            </w:r>
          </w:p>
          <w:p w:rsidR="0058616E" w:rsidRPr="00C3635C" w:rsidRDefault="0058616E" w:rsidP="00EC3288">
            <w:pPr>
              <w:widowControl w:val="0"/>
              <w:autoSpaceDE w:val="0"/>
              <w:autoSpaceDN w:val="0"/>
              <w:adjustRightInd w:val="0"/>
              <w:ind w:righ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</w:t>
            </w:r>
            <w:r w:rsidR="00D0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третьего </w:t>
            </w:r>
            <w:r w:rsidRPr="00894AC6">
              <w:rPr>
                <w:rFonts w:ascii="Times New Roman" w:hAnsi="Times New Roman" w:cs="Times New Roman"/>
                <w:b/>
                <w:sz w:val="24"/>
                <w:szCs w:val="24"/>
              </w:rPr>
              <w:t>стола, проводится</w:t>
            </w:r>
            <w:r w:rsidRPr="00C36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«Транспорт к выезду готов»</w:t>
            </w:r>
            <w:r w:rsidR="00F8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66FD" w:rsidRPr="00F866FD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  <w:p w:rsidR="0058616E" w:rsidRDefault="0058616E" w:rsidP="00EC3288">
            <w:pPr>
              <w:widowControl w:val="0"/>
              <w:autoSpaceDE w:val="0"/>
              <w:autoSpaceDN w:val="0"/>
              <w:adjustRightInd w:val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Скажите, если случил</w:t>
            </w:r>
            <w:r w:rsidR="003E15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 чрезвычайная  ситуация, кто приходит на помощь к людям? (Спасатели). А что им помогает быстрей прейти на помощь?  </w:t>
            </w:r>
          </w:p>
          <w:p w:rsidR="0058616E" w:rsidRDefault="0058616E" w:rsidP="00EC3288">
            <w:pPr>
              <w:widowControl w:val="0"/>
              <w:autoSpaceDE w:val="0"/>
              <w:autoSpaceDN w:val="0"/>
              <w:adjustRightInd w:val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6463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  вам стать  спасателями и подготовить транспорт к выезду в район бедствия.</w:t>
            </w:r>
          </w:p>
          <w:p w:rsidR="0058616E" w:rsidRDefault="0058616E" w:rsidP="00EC3288">
            <w:pPr>
              <w:widowControl w:val="0"/>
              <w:autoSpaceDE w:val="0"/>
              <w:autoSpaceDN w:val="0"/>
              <w:adjustRightInd w:val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Сейчас, используя блоки и схему</w:t>
            </w:r>
            <w:r w:rsidR="003E15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выложите  спасательную машину.</w:t>
            </w:r>
          </w:p>
          <w:p w:rsidR="0058616E" w:rsidRDefault="0058616E" w:rsidP="00EC3288">
            <w:pPr>
              <w:widowControl w:val="0"/>
              <w:autoSpaceDE w:val="0"/>
              <w:autoSpaceDN w:val="0"/>
              <w:adjustRightInd w:val="0"/>
              <w:ind w:right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схемы.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собирают из блоков по схеме предлагаемый им транспорт.</w:t>
            </w:r>
          </w:p>
          <w:p w:rsidR="0058616E" w:rsidRDefault="0058616E" w:rsidP="00EC328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76426A">
              <w:rPr>
                <w:rStyle w:val="c0"/>
                <w:b/>
                <w:color w:val="000000"/>
              </w:rPr>
              <w:t>Воспитатель:</w:t>
            </w:r>
            <w:r>
              <w:rPr>
                <w:rStyle w:val="c0"/>
                <w:color w:val="000000"/>
              </w:rPr>
              <w:t xml:space="preserve"> Ребята, наше занятие подошло к концу. Вы такие молодцы, столько заданий выполнили! </w:t>
            </w:r>
            <w:r w:rsidR="00894AC6">
              <w:rPr>
                <w:rStyle w:val="c0"/>
                <w:color w:val="000000"/>
              </w:rPr>
              <w:t>Вы все справились с заданиями?</w:t>
            </w:r>
          </w:p>
          <w:p w:rsidR="00894AC6" w:rsidRDefault="00894AC6" w:rsidP="00EC328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У вас все получилось, а насколько получилось мы все вместе посмотрим. (Дети всех столов объединяются, обсуждают выполненные работы.</w:t>
            </w:r>
            <w:r w:rsidR="008F6D51">
              <w:rPr>
                <w:rStyle w:val="c0"/>
                <w:color w:val="000000"/>
              </w:rPr>
              <w:t>)</w:t>
            </w:r>
          </w:p>
          <w:p w:rsidR="0058616E" w:rsidRDefault="0058616E" w:rsidP="00EC328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71BD">
              <w:rPr>
                <w:rStyle w:val="c0"/>
                <w:b/>
                <w:color w:val="000000"/>
              </w:rPr>
              <w:t>Воспитатель:</w:t>
            </w:r>
            <w:r>
              <w:rPr>
                <w:rStyle w:val="c0"/>
                <w:color w:val="000000"/>
              </w:rPr>
              <w:t>. А теперь нам нужно попрощаться с нашими гостями!</w:t>
            </w:r>
          </w:p>
          <w:p w:rsidR="0058616E" w:rsidRDefault="0058616E" w:rsidP="00EC328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71BD">
              <w:rPr>
                <w:rStyle w:val="c0"/>
                <w:b/>
                <w:color w:val="000000"/>
              </w:rPr>
              <w:t>Дети:</w:t>
            </w:r>
            <w:r>
              <w:rPr>
                <w:rStyle w:val="c0"/>
                <w:color w:val="000000"/>
              </w:rPr>
              <w:t xml:space="preserve"> До свидания!</w:t>
            </w:r>
          </w:p>
          <w:p w:rsidR="0058616E" w:rsidRPr="000844C3" w:rsidRDefault="0058616E" w:rsidP="00EC3288">
            <w:pPr>
              <w:widowControl w:val="0"/>
              <w:autoSpaceDE w:val="0"/>
              <w:autoSpaceDN w:val="0"/>
              <w:adjustRightInd w:val="0"/>
              <w:ind w:right="85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58616E" w:rsidRDefault="0058616E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</w:p>
          <w:p w:rsidR="008F6D51" w:rsidRPr="009A231E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</w:p>
        </w:tc>
        <w:tc>
          <w:tcPr>
            <w:tcW w:w="1418" w:type="dxa"/>
            <w:vMerge w:val="restart"/>
          </w:tcPr>
          <w:p w:rsidR="0058616E" w:rsidRDefault="0058616E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Pr="00696A97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134" w:type="dxa"/>
            <w:vMerge w:val="restart"/>
          </w:tcPr>
          <w:p w:rsidR="0058616E" w:rsidRDefault="0058616E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Pr="00696A97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1799" w:type="dxa"/>
            <w:vMerge w:val="restart"/>
          </w:tcPr>
          <w:p w:rsidR="0058616E" w:rsidRDefault="0058616E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речью как средством общения и культуры</w:t>
            </w:r>
          </w:p>
          <w:p w:rsidR="008F6D51" w:rsidRPr="00696A97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взаимодействия ребенка со сверстниками и взрослыми</w:t>
            </w:r>
          </w:p>
        </w:tc>
        <w:tc>
          <w:tcPr>
            <w:tcW w:w="1822" w:type="dxa"/>
            <w:vMerge w:val="restart"/>
          </w:tcPr>
          <w:p w:rsidR="0058616E" w:rsidRDefault="0058616E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D51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достаточно хорошо владеет устной речью, может выражать свои мысли и желания</w:t>
            </w:r>
          </w:p>
          <w:p w:rsidR="008F6D51" w:rsidRPr="00696A97" w:rsidRDefault="008F6D51" w:rsidP="00EC3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3AA" w:rsidRDefault="00B423AA"/>
    <w:p w:rsidR="00F866FD" w:rsidRDefault="00F866FD"/>
    <w:p w:rsidR="00F866FD" w:rsidRDefault="00F866FD">
      <w:bookmarkStart w:id="0" w:name="_GoBack"/>
      <w:bookmarkEnd w:id="0"/>
    </w:p>
    <w:p w:rsidR="00F866FD" w:rsidRDefault="00F866FD"/>
    <w:p w:rsidR="00F866FD" w:rsidRDefault="00F866FD"/>
    <w:p w:rsidR="00F866FD" w:rsidRDefault="00F866FD"/>
    <w:p w:rsidR="00F866FD" w:rsidRDefault="00F866FD"/>
    <w:p w:rsidR="00F866FD" w:rsidRDefault="00F866FD" w:rsidP="00F866FD">
      <w:pPr>
        <w:jc w:val="right"/>
        <w:rPr>
          <w:rFonts w:ascii="Times New Roman" w:hAnsi="Times New Roman" w:cs="Times New Roman"/>
          <w:sz w:val="32"/>
          <w:szCs w:val="32"/>
        </w:rPr>
      </w:pPr>
      <w:r w:rsidRPr="00F866FD">
        <w:rPr>
          <w:rFonts w:ascii="Times New Roman" w:hAnsi="Times New Roman" w:cs="Times New Roman"/>
          <w:sz w:val="32"/>
          <w:szCs w:val="32"/>
        </w:rPr>
        <w:lastRenderedPageBreak/>
        <w:t>ПРИЛОЖЕНИЕ№ 1</w:t>
      </w:r>
    </w:p>
    <w:p w:rsidR="00F866FD" w:rsidRDefault="00F866FD" w:rsidP="00F866F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8823026" cy="5904256"/>
            <wp:effectExtent l="19050" t="0" r="0" b="0"/>
            <wp:docPr id="1" name="Рисунок 1" descr="https://ds03.infourok.ru/uploads/ex/0141/0000eba0-590b44d4/hello_html_1c84e4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141/0000eba0-590b44d4/hello_html_1c84e4f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862" cy="590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FD" w:rsidRDefault="00F866FD" w:rsidP="00F866F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№2</w:t>
      </w:r>
    </w:p>
    <w:p w:rsidR="00F866FD" w:rsidRDefault="00F866FD" w:rsidP="00F866F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69670" cy="5434642"/>
            <wp:effectExtent l="19050" t="0" r="0" b="0"/>
            <wp:docPr id="5" name="Рисунок 5" descr="C:\Users\Админ\AppData\Local\Microsoft\Windows\Temporary Internet Files\Content.Word\WP_201703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Temporary Internet Files\Content.Word\WP_20170301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872" cy="544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024272" cy="5382883"/>
            <wp:effectExtent l="19050" t="0" r="4678" b="0"/>
            <wp:docPr id="8" name="Рисунок 8" descr="C:\Users\Админ\AppData\Local\Microsoft\Windows\Temporary Internet Files\Content.Word\WP_2017030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AppData\Local\Microsoft\Windows\Temporary Internet Files\Content.Word\WP_20170301_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864" cy="538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FD" w:rsidRDefault="00F866FD" w:rsidP="00F866FD">
      <w:pPr>
        <w:rPr>
          <w:noProof/>
          <w:lang w:eastAsia="ru-RU"/>
        </w:rPr>
      </w:pPr>
    </w:p>
    <w:p w:rsidR="00F866FD" w:rsidRDefault="00F866FD" w:rsidP="00F866FD">
      <w:pPr>
        <w:rPr>
          <w:noProof/>
          <w:lang w:eastAsia="ru-RU"/>
        </w:rPr>
      </w:pPr>
    </w:p>
    <w:p w:rsidR="00F866FD" w:rsidRDefault="00F866FD" w:rsidP="00F866F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ПРИЛОЖЕНИЕ №3</w:t>
      </w:r>
    </w:p>
    <w:p w:rsidR="00F866FD" w:rsidRDefault="00F866FD" w:rsidP="00F866FD">
      <w:pPr>
        <w:rPr>
          <w:rFonts w:ascii="Times New Roman" w:hAnsi="Times New Roman" w:cs="Times New Roman"/>
          <w:sz w:val="32"/>
          <w:szCs w:val="32"/>
        </w:rPr>
      </w:pPr>
      <w:r w:rsidRPr="00F866F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319339" cy="2596550"/>
            <wp:effectExtent l="19050" t="0" r="5011" b="0"/>
            <wp:docPr id="3" name="Рисунок 1" descr="http://planetadetstva.net/wp-content/uploads/2013/01/2.4-640x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etadetstva.net/wp-content/uploads/2013/01/2.4-640x38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646" cy="259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3E4">
        <w:rPr>
          <w:rFonts w:ascii="Times New Roman" w:hAnsi="Times New Roman" w:cs="Times New Roman"/>
          <w:sz w:val="32"/>
          <w:szCs w:val="32"/>
        </w:rPr>
        <w:t xml:space="preserve">        </w:t>
      </w:r>
      <w:r w:rsidR="004D33E4" w:rsidRPr="004D33E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91292" cy="2760453"/>
            <wp:effectExtent l="19050" t="0" r="9208" b="0"/>
            <wp:docPr id="9" name="Рисунок 1" descr="http://planetadetstva.net/wp-content/uploads/2013/01/2.2-640x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etadetstva.net/wp-content/uploads/2013/01/2.2-640x44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63" cy="276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FD" w:rsidRPr="00F866FD" w:rsidRDefault="004D33E4" w:rsidP="00F866FD">
      <w:pPr>
        <w:rPr>
          <w:rFonts w:ascii="Times New Roman" w:hAnsi="Times New Roman" w:cs="Times New Roman"/>
          <w:sz w:val="32"/>
          <w:szCs w:val="32"/>
        </w:rPr>
      </w:pPr>
      <w:r w:rsidRPr="004D33E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190641" cy="2999111"/>
            <wp:effectExtent l="19050" t="0" r="359" b="0"/>
            <wp:docPr id="6" name="Рисунок 1" descr="http://planetadetstva.net/wp-content/uploads/2013/01/2.1-640x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etadetstva.net/wp-content/uploads/2013/01/2.1-640x45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647" cy="300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66FD" w:rsidRPr="00F866FD" w:rsidSect="007E172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FF5" w:rsidRPr="007E172A" w:rsidRDefault="00254FF5" w:rsidP="007E172A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254FF5" w:rsidRPr="007E172A" w:rsidRDefault="00254FF5" w:rsidP="007E172A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FF5" w:rsidRPr="007E172A" w:rsidRDefault="00254FF5" w:rsidP="007E172A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254FF5" w:rsidRPr="007E172A" w:rsidRDefault="00254FF5" w:rsidP="007E172A">
      <w:pPr>
        <w:pStyle w:val="a5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F7499"/>
    <w:multiLevelType w:val="hybridMultilevel"/>
    <w:tmpl w:val="BF828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6E"/>
    <w:rsid w:val="00085F2D"/>
    <w:rsid w:val="00223DBC"/>
    <w:rsid w:val="00254FF5"/>
    <w:rsid w:val="003E15A5"/>
    <w:rsid w:val="004D33E4"/>
    <w:rsid w:val="0058616E"/>
    <w:rsid w:val="0070019F"/>
    <w:rsid w:val="007E172A"/>
    <w:rsid w:val="00860290"/>
    <w:rsid w:val="00864494"/>
    <w:rsid w:val="00894AC6"/>
    <w:rsid w:val="008B6C8E"/>
    <w:rsid w:val="008F6D51"/>
    <w:rsid w:val="00B112AA"/>
    <w:rsid w:val="00B423AA"/>
    <w:rsid w:val="00C94FD6"/>
    <w:rsid w:val="00D0735F"/>
    <w:rsid w:val="00D46C70"/>
    <w:rsid w:val="00F8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A38E4-C8EB-485D-8879-C7652A4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6E"/>
  </w:style>
  <w:style w:type="paragraph" w:styleId="1">
    <w:name w:val="heading 1"/>
    <w:basedOn w:val="a"/>
    <w:link w:val="10"/>
    <w:uiPriority w:val="9"/>
    <w:qFormat/>
    <w:rsid w:val="00586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8616E"/>
    <w:pPr>
      <w:ind w:left="720"/>
      <w:contextualSpacing/>
    </w:pPr>
  </w:style>
  <w:style w:type="character" w:styleId="a4">
    <w:name w:val="Strong"/>
    <w:basedOn w:val="a0"/>
    <w:uiPriority w:val="99"/>
    <w:qFormat/>
    <w:rsid w:val="0058616E"/>
    <w:rPr>
      <w:b/>
      <w:bCs/>
    </w:rPr>
  </w:style>
  <w:style w:type="paragraph" w:styleId="a5">
    <w:name w:val="Normal (Web)"/>
    <w:basedOn w:val="a"/>
    <w:uiPriority w:val="99"/>
    <w:unhideWhenUsed/>
    <w:rsid w:val="0058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861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сновной текст 31"/>
    <w:basedOn w:val="a"/>
    <w:link w:val="310"/>
    <w:uiPriority w:val="99"/>
    <w:rsid w:val="0058616E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10">
    <w:name w:val="Основной текст 31 Знак"/>
    <w:basedOn w:val="a0"/>
    <w:link w:val="31"/>
    <w:uiPriority w:val="99"/>
    <w:locked/>
    <w:rsid w:val="0058616E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58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616E"/>
  </w:style>
  <w:style w:type="paragraph" w:styleId="a7">
    <w:name w:val="No Spacing"/>
    <w:uiPriority w:val="1"/>
    <w:qFormat/>
    <w:rsid w:val="0058616E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E1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172A"/>
  </w:style>
  <w:style w:type="paragraph" w:styleId="aa">
    <w:name w:val="footer"/>
    <w:basedOn w:val="a"/>
    <w:link w:val="ab"/>
    <w:uiPriority w:val="99"/>
    <w:semiHidden/>
    <w:unhideWhenUsed/>
    <w:rsid w:val="007E1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172A"/>
  </w:style>
  <w:style w:type="paragraph" w:styleId="ac">
    <w:name w:val="Balloon Text"/>
    <w:basedOn w:val="a"/>
    <w:link w:val="ad"/>
    <w:uiPriority w:val="99"/>
    <w:semiHidden/>
    <w:unhideWhenUsed/>
    <w:rsid w:val="00F8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А. Сазанова</cp:lastModifiedBy>
  <cp:revision>3</cp:revision>
  <cp:lastPrinted>2017-03-05T11:45:00Z</cp:lastPrinted>
  <dcterms:created xsi:type="dcterms:W3CDTF">2017-03-27T03:39:00Z</dcterms:created>
  <dcterms:modified xsi:type="dcterms:W3CDTF">2017-03-28T08:31:00Z</dcterms:modified>
</cp:coreProperties>
</file>