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977" w:rsidRDefault="008F4977" w:rsidP="008F49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7A7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02A30FE" wp14:editId="7DA66307">
            <wp:simplePos x="0" y="0"/>
            <wp:positionH relativeFrom="page">
              <wp:posOffset>5200650</wp:posOffset>
            </wp:positionH>
            <wp:positionV relativeFrom="paragraph">
              <wp:posOffset>31115</wp:posOffset>
            </wp:positionV>
            <wp:extent cx="1726565" cy="816610"/>
            <wp:effectExtent l="0" t="0" r="0" b="0"/>
            <wp:wrapTight wrapText="bothSides">
              <wp:wrapPolygon edited="0">
                <wp:start x="3098" y="3023"/>
                <wp:lineTo x="2145" y="9574"/>
                <wp:lineTo x="2860" y="13101"/>
                <wp:lineTo x="4051" y="14613"/>
                <wp:lineTo x="7388" y="17636"/>
                <wp:lineTo x="14299" y="17636"/>
                <wp:lineTo x="20019" y="13605"/>
                <wp:lineTo x="20019" y="7558"/>
                <wp:lineTo x="15968" y="5039"/>
                <wp:lineTo x="6196" y="3023"/>
                <wp:lineTo x="3098" y="3023"/>
              </wp:wrapPolygon>
            </wp:wrapTight>
            <wp:docPr id="1" name="Рисунок 1" descr="C:\Users\1\AppData\Local\Temp\Rar$DIa22796.22572\pgrants_logo_g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Rar$DIa22796.22572\pgrants_logo_g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331ECD0" wp14:editId="5D56EFB5">
            <wp:simplePos x="0" y="0"/>
            <wp:positionH relativeFrom="margin">
              <wp:posOffset>2503170</wp:posOffset>
            </wp:positionH>
            <wp:positionV relativeFrom="paragraph">
              <wp:posOffset>263</wp:posOffset>
            </wp:positionV>
            <wp:extent cx="1473835" cy="895350"/>
            <wp:effectExtent l="0" t="0" r="0" b="0"/>
            <wp:wrapTight wrapText="bothSides">
              <wp:wrapPolygon edited="0">
                <wp:start x="17589" y="919"/>
                <wp:lineTo x="3350" y="3677"/>
                <wp:lineTo x="1396" y="7353"/>
                <wp:lineTo x="2513" y="9191"/>
                <wp:lineTo x="838" y="12409"/>
                <wp:lineTo x="838" y="13328"/>
                <wp:lineTo x="1954" y="16545"/>
                <wp:lineTo x="1954" y="17923"/>
                <wp:lineTo x="16751" y="20221"/>
                <wp:lineTo x="18147" y="20221"/>
                <wp:lineTo x="18706" y="16545"/>
                <wp:lineTo x="20102" y="16545"/>
                <wp:lineTo x="20660" y="9191"/>
                <wp:lineTo x="18985" y="919"/>
                <wp:lineTo x="17589" y="919"/>
              </wp:wrapPolygon>
            </wp:wrapTight>
            <wp:docPr id="2" name="Рисунок 2" descr="http://uchitel-slovesnik.ru/images/logo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chitel-slovesnik.ru/images/logo/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4977" w:rsidRDefault="008F4977" w:rsidP="008F49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4977" w:rsidRDefault="008F4977" w:rsidP="008F49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4977" w:rsidRDefault="008F4977" w:rsidP="008F49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4977" w:rsidRDefault="008F4977" w:rsidP="008F49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4977" w:rsidRDefault="008F4977" w:rsidP="008F49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Общероссийская общественная организация</w:t>
      </w:r>
    </w:p>
    <w:p w:rsidR="008F4977" w:rsidRDefault="008F4977" w:rsidP="008F49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2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«Ассоциация учителей литературы и русского языка» (АССУЛ)</w:t>
      </w:r>
    </w:p>
    <w:p w:rsidR="008F4977" w:rsidRDefault="008F4977" w:rsidP="008F4977">
      <w:pPr>
        <w:shd w:val="clear" w:color="auto" w:fill="FFFFFF"/>
        <w:spacing w:after="0" w:line="240" w:lineRule="auto"/>
        <w:ind w:left="340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4977" w:rsidRDefault="008F4977" w:rsidP="008F4977">
      <w:pPr>
        <w:shd w:val="clear" w:color="auto" w:fill="FFFFFF"/>
        <w:spacing w:after="0" w:line="240" w:lineRule="auto"/>
        <w:ind w:left="340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3994" w:rsidRDefault="00233994" w:rsidP="008F4977">
      <w:pPr>
        <w:shd w:val="clear" w:color="auto" w:fill="FFFFFF"/>
        <w:spacing w:after="0" w:line="240" w:lineRule="auto"/>
        <w:ind w:left="340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711E" w:rsidRDefault="00E2711E" w:rsidP="008F4977">
      <w:pPr>
        <w:shd w:val="clear" w:color="auto" w:fill="FFFFFF"/>
        <w:spacing w:after="0" w:line="240" w:lineRule="auto"/>
        <w:ind w:left="340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32C" w:rsidRPr="00A435AE" w:rsidRDefault="0096432C" w:rsidP="0096432C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УТВЕРЖДАЮ</w:t>
      </w:r>
    </w:p>
    <w:p w:rsidR="0096432C" w:rsidRPr="00A435AE" w:rsidRDefault="0096432C" w:rsidP="0096432C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977" w:rsidRPr="00792C93" w:rsidRDefault="008F4977" w:rsidP="008F0DED">
      <w:pPr>
        <w:shd w:val="clear" w:color="auto" w:fill="FFFFFF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2C93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Председатель Координационного совета Общероссийской общественной организации «Ассоциация учителей литературы и русского языка» (АССУЛ)</w:t>
      </w:r>
    </w:p>
    <w:p w:rsidR="0096432C" w:rsidRPr="00A435AE" w:rsidRDefault="0096432C" w:rsidP="008F0DED">
      <w:pPr>
        <w:shd w:val="clear" w:color="auto" w:fill="FFFFFF"/>
        <w:spacing w:after="0" w:line="240" w:lineRule="auto"/>
        <w:ind w:left="7370" w:firstLine="4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3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Л.В. Дудова</w:t>
      </w:r>
    </w:p>
    <w:p w:rsidR="008F4977" w:rsidRDefault="008F4977" w:rsidP="008F4977">
      <w:pPr>
        <w:spacing w:after="0" w:line="360" w:lineRule="auto"/>
        <w:ind w:right="1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32C" w:rsidRDefault="0096432C" w:rsidP="0096432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3994" w:rsidRDefault="00233994" w:rsidP="0096432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711E" w:rsidRDefault="00E2711E" w:rsidP="0096432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711E" w:rsidRDefault="00E2711E" w:rsidP="0096432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3994" w:rsidRPr="00A435AE" w:rsidRDefault="00233994" w:rsidP="0096432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32C" w:rsidRDefault="0096432C" w:rsidP="0096432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МЕТОДИЧЕСКИЕ </w:t>
      </w:r>
      <w:r w:rsidR="00ED1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6432C" w:rsidRDefault="0096432C" w:rsidP="0096432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ED1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</w:t>
      </w:r>
      <w:r w:rsidRPr="00A43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еждуна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родной просветительской акции </w:t>
      </w:r>
    </w:p>
    <w:p w:rsidR="0096432C" w:rsidRDefault="0096432C" w:rsidP="0096432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</w:t>
      </w:r>
      <w:r w:rsidRPr="00A43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ушкинский диктант»</w:t>
      </w:r>
    </w:p>
    <w:p w:rsidR="0096432C" w:rsidRDefault="0096432C" w:rsidP="0096432C">
      <w:pPr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32C" w:rsidRPr="00A435AE" w:rsidRDefault="0096432C" w:rsidP="0096432C">
      <w:pPr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участников </w:t>
      </w:r>
      <w:r w:rsidRPr="00A43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Международной просветительской акции </w:t>
      </w:r>
    </w:p>
    <w:p w:rsidR="0096432C" w:rsidRPr="00A435AE" w:rsidRDefault="0096432C" w:rsidP="0096432C">
      <w:pPr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«Пушкинский диктант»</w:t>
      </w:r>
    </w:p>
    <w:p w:rsidR="0096432C" w:rsidRPr="00A435AE" w:rsidRDefault="0096432C" w:rsidP="0096432C">
      <w:pPr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5A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7DD6B14D" wp14:editId="305CD1EE">
            <wp:simplePos x="0" y="0"/>
            <wp:positionH relativeFrom="margin">
              <wp:posOffset>2882280</wp:posOffset>
            </wp:positionH>
            <wp:positionV relativeFrom="paragraph">
              <wp:posOffset>87482</wp:posOffset>
            </wp:positionV>
            <wp:extent cx="862965" cy="1089660"/>
            <wp:effectExtent l="0" t="0" r="0" b="0"/>
            <wp:wrapTight wrapText="bothSides">
              <wp:wrapPolygon edited="0">
                <wp:start x="0" y="0"/>
                <wp:lineTo x="0" y="21147"/>
                <wp:lineTo x="20980" y="21147"/>
                <wp:lineTo x="20980" y="0"/>
                <wp:lineTo x="0" y="0"/>
              </wp:wrapPolygon>
            </wp:wrapTight>
            <wp:docPr id="4" name="Рисунок 4" descr="C:\Users\1\Desktop\Дудова\ЛОТИП\Вариант-окончате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удова\ЛОТИП\Вариант-окончательны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432C" w:rsidRPr="00A435AE" w:rsidRDefault="0096432C" w:rsidP="0096432C">
      <w:pPr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32C" w:rsidRPr="00A435AE" w:rsidRDefault="0096432C" w:rsidP="0096432C">
      <w:pPr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32C" w:rsidRPr="00A435AE" w:rsidRDefault="0096432C" w:rsidP="0096432C">
      <w:pPr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32C" w:rsidRPr="00A435AE" w:rsidRDefault="0096432C" w:rsidP="0096432C">
      <w:pPr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32C" w:rsidRPr="00A435AE" w:rsidRDefault="0096432C" w:rsidP="0096432C">
      <w:pPr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32C" w:rsidRDefault="0096432C" w:rsidP="009643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432C" w:rsidRDefault="0096432C" w:rsidP="009643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432C" w:rsidRDefault="0096432C" w:rsidP="009643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432C" w:rsidRDefault="0096432C" w:rsidP="009643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3994" w:rsidRDefault="00233994" w:rsidP="009643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2711E" w:rsidRDefault="00E2711E" w:rsidP="009643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3994" w:rsidRDefault="00233994" w:rsidP="009643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432C" w:rsidRPr="00B9111A" w:rsidRDefault="0096432C" w:rsidP="009643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911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Москва 2020</w:t>
      </w:r>
    </w:p>
    <w:p w:rsidR="00233994" w:rsidRDefault="002339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7071E" w:rsidRDefault="00A7071E" w:rsidP="00A7071E">
      <w:pPr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71E" w:rsidRPr="005E1D2E" w:rsidRDefault="00A7071E" w:rsidP="00A7071E">
      <w:pPr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1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ОГЛАВЛЕНИЕ</w:t>
      </w:r>
    </w:p>
    <w:p w:rsidR="00A7071E" w:rsidRDefault="00A7071E" w:rsidP="00A7071E">
      <w:pPr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71E" w:rsidRPr="00A46C65" w:rsidRDefault="00A7071E" w:rsidP="00A7071E">
      <w:pPr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71E" w:rsidRPr="00A46C65" w:rsidRDefault="00A7071E" w:rsidP="005B359E">
      <w:pPr>
        <w:pStyle w:val="a3"/>
        <w:numPr>
          <w:ilvl w:val="0"/>
          <w:numId w:val="12"/>
        </w:numPr>
        <w:spacing w:after="0" w:line="240" w:lineRule="auto"/>
        <w:ind w:left="426" w:right="130" w:hanging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6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 Международной просветительской акции «Пушкинский диктант» ………………………………………………………</w:t>
      </w:r>
      <w:r w:rsidR="00676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………………..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.....3</w:t>
      </w:r>
    </w:p>
    <w:p w:rsidR="00A7071E" w:rsidRPr="00A46C65" w:rsidRDefault="00A7071E" w:rsidP="005B359E">
      <w:pPr>
        <w:pStyle w:val="a3"/>
        <w:spacing w:after="0" w:line="240" w:lineRule="auto"/>
        <w:ind w:left="426" w:right="13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71E" w:rsidRPr="00513401" w:rsidRDefault="00513401" w:rsidP="005B359E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7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 сроки проведения акции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………………..</w:t>
      </w:r>
      <w:r w:rsidR="00A7071E" w:rsidRPr="00513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……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…………………..</w:t>
      </w:r>
      <w:r w:rsidR="00A7071E" w:rsidRPr="00513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</w:t>
      </w:r>
      <w:r w:rsidR="009F7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A7071E" w:rsidRPr="00A46C65" w:rsidRDefault="00A7071E" w:rsidP="005B35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71E" w:rsidRPr="00513401" w:rsidRDefault="00C73569" w:rsidP="005B359E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513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ритерии и порядок оценки работ участников акции</w:t>
      </w:r>
      <w:r w:rsidR="00A7071E" w:rsidRPr="00513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…………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…….</w:t>
      </w:r>
      <w:r w:rsidR="00A7071E" w:rsidRPr="00513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…...…</w:t>
      </w:r>
      <w:r w:rsidR="001E57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</w:p>
    <w:p w:rsidR="00A7071E" w:rsidRPr="00A46C65" w:rsidRDefault="00A7071E" w:rsidP="005B35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3569" w:rsidRDefault="00C73569" w:rsidP="005B359E">
      <w:pPr>
        <w:pStyle w:val="a3"/>
        <w:numPr>
          <w:ilvl w:val="0"/>
          <w:numId w:val="12"/>
        </w:numPr>
        <w:spacing w:after="0" w:line="240" w:lineRule="auto"/>
        <w:ind w:left="426" w:right="130" w:hanging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3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и награждение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……………………………………………</w:t>
      </w:r>
      <w:r w:rsidR="009F7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...6</w:t>
      </w:r>
    </w:p>
    <w:p w:rsidR="00C73569" w:rsidRPr="00C73569" w:rsidRDefault="00C73569" w:rsidP="00C73569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2D69" w:rsidRPr="00A46C65" w:rsidRDefault="000A2D69" w:rsidP="000A2D69">
      <w:pPr>
        <w:spacing w:after="0" w:line="240" w:lineRule="auto"/>
        <w:ind w:right="13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4977" w:rsidRDefault="008F4977" w:rsidP="008F4977">
      <w:pPr>
        <w:spacing w:before="100" w:beforeAutospacing="1" w:after="240" w:line="240" w:lineRule="auto"/>
        <w:ind w:right="1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83F" w:rsidRDefault="00D338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7669F" w:rsidRPr="0067669F" w:rsidRDefault="0067669F" w:rsidP="0067669F">
      <w:pPr>
        <w:pStyle w:val="a3"/>
        <w:numPr>
          <w:ilvl w:val="0"/>
          <w:numId w:val="13"/>
        </w:numPr>
        <w:spacing w:after="0" w:line="240" w:lineRule="auto"/>
        <w:ind w:left="284" w:right="130"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ПОЛОЖЕНИЯ МЕЖДУНАРОДНОЙ ПРОСВЕТИТЕЛЬСКОЙ АКЦИИ «ПУШКИНСКИЙ ДИКТАНТ»</w:t>
      </w:r>
    </w:p>
    <w:p w:rsidR="0067669F" w:rsidRPr="00A95CF2" w:rsidRDefault="0067669F" w:rsidP="0067669F">
      <w:pPr>
        <w:pStyle w:val="a3"/>
        <w:spacing w:after="0" w:line="240" w:lineRule="auto"/>
        <w:ind w:left="284" w:right="13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71E" w:rsidRDefault="00A7071E" w:rsidP="00A7071E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проводится ежегодно 6 июня</w:t>
      </w:r>
      <w:r w:rsidR="004D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День русского языка и Пушкинский День России </w:t>
      </w:r>
      <w:r w:rsidR="00D944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Общероссийской общественной организацией «Ассоциация учителей литературы и русского языка» (АССУЛ) (далее – Организатор)</w:t>
      </w:r>
      <w:r w:rsidRPr="00347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поддержке различных организаций</w:t>
      </w:r>
      <w:r w:rsidR="004D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году </w:t>
      </w:r>
      <w:r w:rsidR="004D3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Международной просветительской акции «Пушкинский диктант» поддержано грантом</w:t>
      </w:r>
      <w:r w:rsidRPr="00EA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на развитие гражданского общества, предоставленного Фондом президентских грантов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A363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освящена теме </w:t>
      </w:r>
      <w:r w:rsidRPr="00903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«Путешествие с А.С. Пушкиным»</w:t>
      </w:r>
      <w:r w:rsidR="004D3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7071E" w:rsidRDefault="00A7071E" w:rsidP="00A707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</w:t>
      </w:r>
      <w:r w:rsidRPr="00A23007">
        <w:rPr>
          <w:rFonts w:ascii="Times New Roman" w:eastAsia="Calibri" w:hAnsi="Times New Roman" w:cs="Times New Roman"/>
          <w:sz w:val="28"/>
          <w:szCs w:val="28"/>
        </w:rPr>
        <w:t xml:space="preserve">опуляризация </w:t>
      </w:r>
      <w:r>
        <w:rPr>
          <w:rFonts w:ascii="Times New Roman" w:eastAsia="Calibri" w:hAnsi="Times New Roman" w:cs="Times New Roman"/>
          <w:sz w:val="28"/>
          <w:szCs w:val="28"/>
        </w:rPr>
        <w:t>русского языка, литературы и культуры среди широких масс населения, начиная с дошкольников и заканчивая взрослыми</w:t>
      </w:r>
      <w:r w:rsidRPr="00A2300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проживающими как в России, так и за рубежом, путем привлечения внимания к</w:t>
      </w:r>
      <w:r w:rsidRPr="00A23007">
        <w:rPr>
          <w:rFonts w:ascii="Times New Roman" w:eastAsia="Calibri" w:hAnsi="Times New Roman" w:cs="Times New Roman"/>
          <w:sz w:val="28"/>
          <w:szCs w:val="28"/>
        </w:rPr>
        <w:t xml:space="preserve"> творчеств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A23007">
        <w:rPr>
          <w:rFonts w:ascii="Times New Roman" w:eastAsia="Calibri" w:hAnsi="Times New Roman" w:cs="Times New Roman"/>
          <w:sz w:val="28"/>
          <w:szCs w:val="28"/>
        </w:rPr>
        <w:t xml:space="preserve"> А.С. Пушкина</w:t>
      </w:r>
      <w:r>
        <w:rPr>
          <w:rFonts w:ascii="Times New Roman" w:eastAsia="Calibri" w:hAnsi="Times New Roman" w:cs="Times New Roman"/>
          <w:sz w:val="28"/>
          <w:szCs w:val="28"/>
        </w:rPr>
        <w:t>; формирование позитивной мотивации у</w:t>
      </w:r>
      <w:r w:rsidRPr="000C4870">
        <w:rPr>
          <w:rFonts w:ascii="Times New Roman" w:eastAsia="Calibri" w:hAnsi="Times New Roman" w:cs="Times New Roman"/>
          <w:sz w:val="28"/>
          <w:szCs w:val="28"/>
        </w:rPr>
        <w:t xml:space="preserve"> детей и взрослых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чтению русской классики</w:t>
      </w:r>
      <w:r w:rsidRPr="000C487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834E0">
        <w:rPr>
          <w:rFonts w:ascii="Times New Roman" w:eastAsia="Calibri" w:hAnsi="Times New Roman" w:cs="Times New Roman"/>
          <w:sz w:val="28"/>
          <w:szCs w:val="28"/>
        </w:rPr>
        <w:t xml:space="preserve">изучению русского языка, </w:t>
      </w:r>
      <w:r w:rsidRPr="000C4870">
        <w:rPr>
          <w:rFonts w:ascii="Times New Roman" w:eastAsia="Calibri" w:hAnsi="Times New Roman" w:cs="Times New Roman"/>
          <w:sz w:val="28"/>
          <w:szCs w:val="28"/>
        </w:rPr>
        <w:t>повышени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0C4870">
        <w:rPr>
          <w:rFonts w:ascii="Times New Roman" w:eastAsia="Calibri" w:hAnsi="Times New Roman" w:cs="Times New Roman"/>
          <w:sz w:val="28"/>
          <w:szCs w:val="28"/>
        </w:rPr>
        <w:t xml:space="preserve"> уровн</w:t>
      </w:r>
      <w:r w:rsidR="005834E0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функциональной грамотности</w:t>
      </w:r>
      <w:r w:rsidR="005834E0">
        <w:rPr>
          <w:rFonts w:ascii="Times New Roman" w:eastAsia="Calibri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eastAsia="Calibri" w:hAnsi="Times New Roman" w:cs="Times New Roman"/>
          <w:sz w:val="28"/>
          <w:szCs w:val="28"/>
        </w:rPr>
        <w:t>; продвижение литературы и русского языка как государственного языка Российской Федерации, языка межнационального общения, как феномена богатейшей русской культуры.</w:t>
      </w:r>
    </w:p>
    <w:p w:rsidR="00A7071E" w:rsidRPr="00A23007" w:rsidRDefault="00A7071E" w:rsidP="00A7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Акции:</w:t>
      </w:r>
    </w:p>
    <w:p w:rsidR="00A7071E" w:rsidRDefault="00A7071E" w:rsidP="00A707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</w:t>
      </w:r>
      <w:r w:rsidRPr="00CF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неформальной площадки для повышения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образованности населения, в том числе п</w:t>
      </w:r>
      <w:r w:rsidRPr="00A23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просветительской работы и распространени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научных знаний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русском</w:t>
      </w:r>
      <w:r w:rsidRPr="00A2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е, литературе</w:t>
      </w:r>
      <w:r w:rsidRPr="00A2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среди широких масс населения </w:t>
      </w:r>
      <w:r>
        <w:rPr>
          <w:rFonts w:ascii="Times New Roman" w:eastAsia="Calibri" w:hAnsi="Times New Roman" w:cs="Times New Roman"/>
          <w:sz w:val="28"/>
          <w:szCs w:val="28"/>
        </w:rPr>
        <w:t>как в России, так и за рубежом;</w:t>
      </w:r>
    </w:p>
    <w:p w:rsidR="00A7071E" w:rsidRDefault="00A7071E" w:rsidP="00A707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проведение информационной кампании;</w:t>
      </w:r>
    </w:p>
    <w:p w:rsidR="00A7071E" w:rsidRDefault="00A7071E" w:rsidP="00A7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п</w:t>
      </w:r>
      <w:r w:rsidRPr="00CF6102">
        <w:rPr>
          <w:rFonts w:ascii="Times New Roman" w:eastAsia="Calibri" w:hAnsi="Times New Roman" w:cs="Times New Roman"/>
          <w:sz w:val="28"/>
          <w:szCs w:val="28"/>
        </w:rPr>
        <w:t xml:space="preserve">овышение методической и лингвистической </w:t>
      </w:r>
      <w:r w:rsidR="00A8544C">
        <w:rPr>
          <w:rFonts w:ascii="Times New Roman" w:eastAsia="Calibri" w:hAnsi="Times New Roman" w:cs="Times New Roman"/>
          <w:sz w:val="28"/>
          <w:szCs w:val="28"/>
        </w:rPr>
        <w:t>и культурологической грамотности участников проекта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использование лучших методических материалов победителей и призеров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Международного конкурса </w:t>
      </w:r>
      <w:r w:rsidRPr="008E5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материалов для формирования заданий Международной просветительской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 «Пушкинский диктант</w:t>
      </w:r>
      <w:r w:rsidRPr="00A230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Конкурс) с целью развития функциональной грамотности и читательской </w:t>
      </w:r>
      <w:r w:rsidR="00A8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лингвистической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участников Акции;</w:t>
      </w:r>
    </w:p>
    <w:p w:rsidR="00A7071E" w:rsidRDefault="00A7071E" w:rsidP="00A707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с</w:t>
      </w:r>
      <w:r w:rsidRPr="00CF6102">
        <w:rPr>
          <w:rFonts w:ascii="Times New Roman" w:eastAsia="Calibri" w:hAnsi="Times New Roman" w:cs="Times New Roman"/>
          <w:sz w:val="28"/>
          <w:szCs w:val="28"/>
        </w:rPr>
        <w:t xml:space="preserve">оздание </w:t>
      </w:r>
      <w:r w:rsidR="00A8544C">
        <w:rPr>
          <w:rFonts w:ascii="Times New Roman" w:eastAsia="Calibri" w:hAnsi="Times New Roman" w:cs="Times New Roman"/>
          <w:sz w:val="28"/>
          <w:szCs w:val="28"/>
        </w:rPr>
        <w:t xml:space="preserve">и развитие </w:t>
      </w:r>
      <w:r w:rsidRPr="00CF6102">
        <w:rPr>
          <w:rFonts w:ascii="Times New Roman" w:eastAsia="Calibri" w:hAnsi="Times New Roman" w:cs="Times New Roman"/>
          <w:sz w:val="28"/>
          <w:szCs w:val="28"/>
        </w:rPr>
        <w:t>творческих и образовательных связей с учебными организациями и организациями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культуры в России и за рубежом;</w:t>
      </w:r>
    </w:p>
    <w:p w:rsidR="00A7071E" w:rsidRDefault="00A7071E" w:rsidP="00A707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формирование чувства патриотизма, высоких нравственных установок и качеств личности, опирающихся на гуманистические ценности, уважение к культурному наследию России и ее истории.</w:t>
      </w:r>
    </w:p>
    <w:p w:rsidR="00A7071E" w:rsidRPr="00EB3802" w:rsidRDefault="00A7071E" w:rsidP="006227A1">
      <w:pPr>
        <w:spacing w:after="0" w:line="240" w:lineRule="auto"/>
        <w:ind w:left="142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071E" w:rsidRDefault="00A7071E" w:rsidP="006227A1">
      <w:pPr>
        <w:pStyle w:val="a3"/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СРОКИ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АКЦИИ</w:t>
      </w:r>
    </w:p>
    <w:p w:rsidR="00A7071E" w:rsidRPr="00FB06F0" w:rsidRDefault="006227A1" w:rsidP="00A707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A7071E" w:rsidRPr="00FB06F0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A7071E" w:rsidRPr="00FB0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</w:t>
      </w:r>
      <w:r w:rsidR="00A70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Акции</w:t>
      </w:r>
    </w:p>
    <w:p w:rsidR="00A7071E" w:rsidRDefault="00A7071E" w:rsidP="00A707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F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принимать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желающие</w:t>
      </w:r>
      <w:r>
        <w:rPr>
          <w:rFonts w:ascii="Times New Roman" w:eastAsia="Calibri" w:hAnsi="Times New Roman" w:cs="Times New Roman"/>
          <w:sz w:val="28"/>
          <w:szCs w:val="28"/>
        </w:rPr>
        <w:t>, начиная с дошкольников и заканчивая взрослыми</w:t>
      </w:r>
      <w:r w:rsidRPr="00A2300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проживающие как в России, так и за рубежом, в индивидуальном или коллективном порядке.</w:t>
      </w:r>
    </w:p>
    <w:p w:rsidR="00A7071E" w:rsidRPr="005A513D" w:rsidRDefault="00A7071E" w:rsidP="00A7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5A5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озрастные группы участников</w:t>
      </w:r>
      <w:r w:rsidRPr="005A513D">
        <w:rPr>
          <w:b/>
        </w:rPr>
        <w:t xml:space="preserve"> </w:t>
      </w:r>
      <w:r w:rsidRPr="005A5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Международной просветительской акции «Пушкинский диктант» 2020:</w:t>
      </w:r>
    </w:p>
    <w:p w:rsidR="00A7071E" w:rsidRPr="005A513D" w:rsidRDefault="00A7071E" w:rsidP="00A7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3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как родной:</w:t>
      </w:r>
    </w:p>
    <w:p w:rsidR="00A7071E" w:rsidRPr="005A513D" w:rsidRDefault="00A7071E" w:rsidP="00A7071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</w:t>
      </w:r>
    </w:p>
    <w:p w:rsidR="00A7071E" w:rsidRPr="005A513D" w:rsidRDefault="00A7071E" w:rsidP="00A7071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1 – 2 классов</w:t>
      </w:r>
    </w:p>
    <w:p w:rsidR="00A7071E" w:rsidRPr="005A513D" w:rsidRDefault="00A7071E" w:rsidP="00A7071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Учащиеся 3 – 4 классов</w:t>
      </w:r>
    </w:p>
    <w:p w:rsidR="00A7071E" w:rsidRPr="005A513D" w:rsidRDefault="00A7071E" w:rsidP="00A7071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5 – 6 классов</w:t>
      </w:r>
    </w:p>
    <w:p w:rsidR="00A7071E" w:rsidRPr="005A513D" w:rsidRDefault="00A7071E" w:rsidP="00A7071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7 – 8 классов</w:t>
      </w:r>
    </w:p>
    <w:p w:rsidR="00A7071E" w:rsidRPr="005A513D" w:rsidRDefault="00A7071E" w:rsidP="00A7071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9 – 11 классов, студенты колледжей</w:t>
      </w:r>
    </w:p>
    <w:p w:rsidR="00A7071E" w:rsidRPr="005A513D" w:rsidRDefault="00A7071E" w:rsidP="00A7071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3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(базовый уровень)</w:t>
      </w:r>
    </w:p>
    <w:p w:rsidR="00A7071E" w:rsidRPr="005A513D" w:rsidRDefault="00A7071E" w:rsidP="00A7071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3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(профильный уровень)</w:t>
      </w:r>
    </w:p>
    <w:p w:rsidR="00A7071E" w:rsidRPr="005A513D" w:rsidRDefault="00A7071E" w:rsidP="00A7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3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как иностранный:</w:t>
      </w:r>
    </w:p>
    <w:p w:rsidR="00A7071E" w:rsidRPr="005A513D" w:rsidRDefault="00A7071E" w:rsidP="00A7071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3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А1</w:t>
      </w:r>
    </w:p>
    <w:p w:rsidR="00A7071E" w:rsidRPr="005A513D" w:rsidRDefault="00A7071E" w:rsidP="00A7071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3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А2</w:t>
      </w:r>
    </w:p>
    <w:p w:rsidR="00A7071E" w:rsidRPr="005A513D" w:rsidRDefault="00A7071E" w:rsidP="00A7071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3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В1</w:t>
      </w:r>
    </w:p>
    <w:p w:rsidR="00A7071E" w:rsidRPr="005A513D" w:rsidRDefault="00A7071E" w:rsidP="00A7071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3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В2</w:t>
      </w:r>
    </w:p>
    <w:p w:rsidR="00A7071E" w:rsidRDefault="00A7071E" w:rsidP="00A7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Акции необходима предварительная </w:t>
      </w:r>
      <w:r w:rsidRPr="00712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странице Акции на сайте АССУЛ </w:t>
      </w:r>
      <w:r w:rsidRPr="00D67A14">
        <w:rPr>
          <w:rFonts w:ascii="Times New Roman" w:eastAsia="Calibri" w:hAnsi="Times New Roman" w:cs="Times New Roman"/>
          <w:sz w:val="28"/>
          <w:szCs w:val="28"/>
        </w:rPr>
        <w:t>(</w:t>
      </w:r>
      <w:hyperlink r:id="rId10" w:history="1">
        <w:r w:rsidRPr="00D67A14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http://uchitel-slovesnik.ru/activities/pushkinskiy-diktant-2020</w:t>
        </w:r>
      </w:hyperlink>
      <w:r w:rsidRPr="00D67A1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12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соблюдение требований Организаторов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проведению Акции.</w:t>
      </w:r>
    </w:p>
    <w:p w:rsidR="00A7071E" w:rsidRDefault="00A7071E" w:rsidP="00A7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F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 w:rsidRPr="00F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оформили регистрацию позже </w:t>
      </w:r>
      <w:r w:rsidRPr="00FB06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объявленного предельного срока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12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июня 2020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71E" w:rsidRPr="00CF62D6" w:rsidRDefault="00F6693A" w:rsidP="00A7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70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="00A7071E" w:rsidRPr="00CF6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Порядок и сроки проведения </w:t>
      </w:r>
      <w:r w:rsidR="00A70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Акции</w:t>
      </w:r>
    </w:p>
    <w:p w:rsidR="00A7071E" w:rsidRDefault="00A7071E" w:rsidP="00A7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Акции</w:t>
      </w:r>
    </w:p>
    <w:p w:rsidR="00A7071E" w:rsidRDefault="00A7071E" w:rsidP="00A7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CF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91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декабря 2019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31 декабря 2020 года.</w:t>
      </w:r>
    </w:p>
    <w:p w:rsidR="00A7071E" w:rsidRDefault="00A7071E" w:rsidP="00A7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2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F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этап: </w:t>
      </w:r>
      <w:r w:rsidRPr="00891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25.12.2019 – 28.02.2020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разработка нормативно-правовой базы, фирменного стиля и страницы Акции и Конкурса на сайте АССУЛ; определение идеи и темы для пакетов заданий по русскому как родному и по РКИ; подготовка методических рекомендаций для составления пакетов заданий Акции; формирование Жюри Конкурса; разработка методических рекомендаций по проведению акции.</w:t>
      </w:r>
    </w:p>
    <w:p w:rsidR="00A7071E" w:rsidRPr="00CF62D6" w:rsidRDefault="00A7071E" w:rsidP="00A7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9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6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29.02.2020 – 30.04.2020</w:t>
      </w:r>
      <w:r w:rsidRPr="00CF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сбор методических материалов, присланных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конкурс </w:t>
      </w:r>
      <w:r w:rsidRPr="008E5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материалов для формирования заданий Международной просветительской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 «Пушкинский диктант</w:t>
      </w:r>
      <w:r w:rsidRPr="00A230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71E" w:rsidRDefault="00A7071E" w:rsidP="00A7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2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F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этап: </w:t>
      </w:r>
      <w:r w:rsidRPr="003A0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26.03.</w:t>
      </w:r>
      <w:bookmarkStart w:id="0" w:name="_GoBack"/>
      <w:bookmarkEnd w:id="0"/>
      <w:r w:rsidRPr="003A0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93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01.06.2020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Информационно-методический вебинар, Курсы повышения квалификации для организаторов Акции</w:t>
      </w:r>
      <w:r w:rsidR="00EB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71E" w:rsidRPr="00CF62D6" w:rsidRDefault="00A7071E" w:rsidP="00A7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CF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этап: </w:t>
      </w:r>
      <w:r w:rsidRPr="00CF6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01.05.2020 – 31.05.2020</w:t>
      </w:r>
      <w:r w:rsidRPr="00CF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работа Жюри Конкурса по выявлению победителей и призеров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9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банка материалов конкурсных заданий, формирование пакетов заданий для проведения Акции.</w:t>
      </w:r>
    </w:p>
    <w:p w:rsidR="00A7071E" w:rsidRDefault="00A7071E" w:rsidP="00A7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CF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этап: </w:t>
      </w:r>
      <w:r w:rsidRPr="00CF6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31.05.2020 – </w:t>
      </w:r>
      <w:r w:rsidRPr="00DB1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05.06.2020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F62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победителей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регистрация организаторов Акции в регионах, индивидуальных и коллективных участников Акции.</w:t>
      </w:r>
    </w:p>
    <w:p w:rsidR="00A7071E" w:rsidRDefault="00A7071E" w:rsidP="00A7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этап: </w:t>
      </w:r>
      <w:r w:rsidRPr="000C0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05.06.2020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публикация сборника заданий для проведения Акции по разным возрастным категориям на странице Акции на сайте АССУЛ (</w:t>
      </w:r>
      <w:hyperlink r:id="rId11" w:history="1">
        <w:r w:rsidRPr="00D67A14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http://uchitel-slovesnik.ru/activities/pushkinskiy-diktant-2020</w:t>
        </w:r>
      </w:hyperlink>
      <w:r w:rsidRPr="00D67A1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7071E" w:rsidRDefault="00A7071E" w:rsidP="00A707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этап: </w:t>
      </w:r>
      <w:r w:rsidRPr="00593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06.06.2020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проведение Акции в регионах РФ, странах дальнего и ближнего зарубежья, публикация ключей к заданиям на странице Акции на сайте АССУЛ (</w:t>
      </w:r>
      <w:hyperlink r:id="rId12" w:history="1">
        <w:r w:rsidRPr="00D67A14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http://uchitel-slovesnik.ru/activities/pushkinskiy-diktant-2020</w:t>
        </w:r>
      </w:hyperlink>
      <w:r w:rsidRPr="00D67A1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) в закрытом режиме.</w:t>
      </w:r>
    </w:p>
    <w:p w:rsidR="00B012AB" w:rsidRPr="00A15CAA" w:rsidRDefault="00B012AB" w:rsidP="00A7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Проведение онлайн-трансляции акции из столицы Акции 2020 года – Санкт-Петербурга</w:t>
      </w:r>
      <w:r w:rsidR="007B6215">
        <w:rPr>
          <w:rFonts w:ascii="Times New Roman" w:eastAsia="Calibri" w:hAnsi="Times New Roman" w:cs="Times New Roman"/>
          <w:sz w:val="28"/>
          <w:szCs w:val="28"/>
        </w:rPr>
        <w:t xml:space="preserve"> (Российского государственного педагогического университет</w:t>
      </w:r>
      <w:r w:rsidR="004C501F">
        <w:rPr>
          <w:rFonts w:ascii="Times New Roman" w:eastAsia="Calibri" w:hAnsi="Times New Roman" w:cs="Times New Roman"/>
          <w:sz w:val="28"/>
          <w:szCs w:val="28"/>
        </w:rPr>
        <w:t>а</w:t>
      </w:r>
      <w:r w:rsidR="007B6215">
        <w:rPr>
          <w:rFonts w:ascii="Times New Roman" w:eastAsia="Calibri" w:hAnsi="Times New Roman" w:cs="Times New Roman"/>
          <w:sz w:val="28"/>
          <w:szCs w:val="28"/>
        </w:rPr>
        <w:t xml:space="preserve"> им. А.И.</w:t>
      </w:r>
      <w:r w:rsidR="004C50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6215">
        <w:rPr>
          <w:rFonts w:ascii="Times New Roman" w:eastAsia="Calibri" w:hAnsi="Times New Roman" w:cs="Times New Roman"/>
          <w:sz w:val="28"/>
          <w:szCs w:val="28"/>
        </w:rPr>
        <w:t>Герцена)</w:t>
      </w:r>
    </w:p>
    <w:p w:rsidR="00A7071E" w:rsidRPr="00731DCB" w:rsidRDefault="00A7071E" w:rsidP="00A7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VIII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этап: </w:t>
      </w:r>
      <w:r w:rsidRPr="00731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07.06.2020 – 31.07.2020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обработка протоколов о проведении акции в регионах РФ и странах дальнего и ближнего зарубежья; подведение итогов, размещение информации о победителях и призерах Акции и Конкурса; размещение фото- и видеоматериалов ключевого события на сайте АССУЛ и сайтах информационных партнеров; награждение победителей сертификатами участников, дипломами победителей и призеров Акции.</w:t>
      </w:r>
    </w:p>
    <w:p w:rsidR="00A7071E" w:rsidRDefault="00A7071E" w:rsidP="00A7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этап: </w:t>
      </w:r>
      <w:r w:rsidRPr="00F97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01.08.2020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30</w:t>
      </w:r>
      <w:r w:rsidRPr="00F97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F97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публикация сводного отчета об Акции; размещение презентации о проведении Акции; рассылка наград – сертификатов участников, дипломов победителей и призеров Акции.</w:t>
      </w:r>
    </w:p>
    <w:p w:rsidR="00A7071E" w:rsidRPr="00621384" w:rsidRDefault="00A7071E" w:rsidP="00A7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2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этап: </w:t>
      </w:r>
      <w:r w:rsidRPr="00621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01.12.2020 – 31.12.2020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подготовка аналитического отчета региональных представителей; подведение итогов Акции; подготовка сборника материалов Акции.</w:t>
      </w:r>
    </w:p>
    <w:p w:rsidR="00A7071E" w:rsidRPr="00CF62D6" w:rsidRDefault="00A7071E" w:rsidP="00A7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71E" w:rsidRPr="00CF62D6" w:rsidRDefault="00A7071E" w:rsidP="00F66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CF62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6215" w:rsidRDefault="00A7071E" w:rsidP="00A7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проводится ежегодно 6 июня в День русского языка и День рождения А.С. Пушкина как на территории РФ, так и в странах дальнего и ближнего зарубежья.</w:t>
      </w:r>
    </w:p>
    <w:p w:rsidR="00A7071E" w:rsidRDefault="007B6215" w:rsidP="00A7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</w:t>
      </w:r>
      <w:r w:rsidR="00F7369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акци</w:t>
      </w:r>
      <w:r w:rsidR="009412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образовательные организации, летние оздоровительные лагеря, библиотеки, региональные Общественные палаты, организации дополнительного образования, учрежд</w:t>
      </w:r>
      <w:r w:rsidR="00F7369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культуры, в том числе музеи и музеи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-заповедники, вузы и колледжи, Российские центры науки и культуры за пределами Российской Федерации, школы при Посольствах Российской </w:t>
      </w:r>
      <w:r w:rsidR="001C114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 организации и учреждения.</w:t>
      </w:r>
    </w:p>
    <w:p w:rsidR="00A7071E" w:rsidRPr="00CF62D6" w:rsidRDefault="00A7071E" w:rsidP="00A7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CF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Участникам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организаторам Акции в регионах </w:t>
      </w:r>
      <w:r w:rsidRPr="00CF62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необходимо:</w:t>
      </w:r>
    </w:p>
    <w:p w:rsidR="00A7071E" w:rsidRPr="00CF62D6" w:rsidRDefault="00A7071E" w:rsidP="0041357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установленные Положением сроки пройти </w:t>
      </w:r>
      <w:r w:rsidRPr="00CF6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заполнить форму, </w:t>
      </w:r>
      <w:r w:rsidRPr="00CF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размещена на странице Конкурса: </w:t>
      </w:r>
      <w:hyperlink r:id="rId13" w:history="1">
        <w:r w:rsidRPr="00CF62D6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http://uchitel-slovesnik.ru/activities/pushkinskiy-diktant-2020</w:t>
        </w:r>
      </w:hyperlink>
      <w:r w:rsidRPr="00CF62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B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необходимо для предоставления материалов для проведения Акции и получения информ</w:t>
      </w:r>
      <w:r w:rsidR="00F73691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ационных материалов о мероприятиях</w:t>
      </w:r>
      <w:r w:rsidR="007B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проводимых организаторами Акции в онлайн-режиме; </w:t>
      </w:r>
    </w:p>
    <w:p w:rsidR="00A7071E" w:rsidRDefault="00A7071E" w:rsidP="0041357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DE0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ознакомиться с методическими рекомендациями по проведению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 6 июня 2020 г.; </w:t>
      </w:r>
      <w:r w:rsidRPr="00DE0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скачать и распечатать </w:t>
      </w:r>
      <w:r w:rsidR="00B47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типовые </w:t>
      </w:r>
      <w:r w:rsidRPr="00DE0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бланки заданий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Акции;</w:t>
      </w:r>
    </w:p>
    <w:p w:rsidR="00A7071E" w:rsidRDefault="00A7071E" w:rsidP="00413573">
      <w:pPr>
        <w:pStyle w:val="a3"/>
        <w:spacing w:after="0" w:line="240" w:lineRule="auto"/>
        <w:ind w:left="709" w:right="1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DE0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провести Акцию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придерживаясь </w:t>
      </w:r>
      <w:r w:rsidR="005B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примерного сценария проведения </w:t>
      </w:r>
      <w:r w:rsidR="005B466B" w:rsidRPr="008E5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Международной просветительской </w:t>
      </w:r>
      <w:r w:rsidR="005B466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 «Пушкинский диктант</w:t>
      </w:r>
      <w:r w:rsidR="005B466B" w:rsidRPr="00A230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2020, </w:t>
      </w:r>
      <w:r w:rsid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будет </w:t>
      </w:r>
      <w:r w:rsidR="0041357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</w:t>
      </w:r>
      <w:r w:rsidR="005B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странице акции на сайте </w:t>
      </w:r>
      <w:r w:rsidR="00413573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="005B466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</w:t>
      </w:r>
      <w:r w:rsidR="0041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предельно честное выполнение всех видов заданий;</w:t>
      </w:r>
    </w:p>
    <w:p w:rsidR="00A7071E" w:rsidRDefault="00A7071E" w:rsidP="0041357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DE0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организовать проверку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4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Акции</w:t>
      </w:r>
      <w:r w:rsidR="00662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4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критериям и ключам, пред</w:t>
      </w:r>
      <w:r w:rsidR="00662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оставленным Организаторами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Акции;</w:t>
      </w:r>
    </w:p>
    <w:p w:rsidR="00A7071E" w:rsidRPr="00BB26C9" w:rsidRDefault="00A7071E" w:rsidP="0041357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DE0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заполнить </w:t>
      </w:r>
      <w:r w:rsidR="00BB2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направить </w:t>
      </w:r>
      <w:r w:rsidRPr="00DE0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итогов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Акции и </w:t>
      </w:r>
      <w:r w:rsidRPr="00DE0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оформить Список победителей и призеров Акции</w:t>
      </w:r>
      <w:r w:rsidR="00BB2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течение 7 дней после проведения Акции</w:t>
      </w:r>
      <w:r w:rsidRPr="00DE0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r w:rsidR="00BB2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26C9" w:rsidRPr="00BB2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протоколы, предоставленные позже указанных сроков рассматривать</w:t>
      </w:r>
      <w:r w:rsidR="00662449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BB26C9" w:rsidRPr="00BB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Оргкомитетом не будут</w:t>
      </w:r>
      <w:r w:rsidR="00BB26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71E" w:rsidRPr="00DE0B84" w:rsidRDefault="00A7071E" w:rsidP="00A7071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оформить </w:t>
      </w:r>
      <w:r w:rsidRPr="00DE0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об 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короткой статьи, прикрепить к ней </w:t>
      </w:r>
      <w:r w:rsidRPr="00DE0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фото и видеоматериалы мероприятия</w:t>
      </w:r>
      <w:r w:rsidR="00BB2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E13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BB2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отзывами участников Акции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2C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отправить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2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его не позже 16 июня 2020 года </w:t>
      </w:r>
      <w:r w:rsidRPr="00187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электронной почте на адрес: </w:t>
      </w:r>
      <w:hyperlink r:id="rId14" w:history="1">
        <w:r w:rsidRPr="0018769A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p.diktant@yandex.ru</w:t>
        </w:r>
      </w:hyperlink>
      <w:r w:rsidR="00BB26C9"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eastAsia="ru-RU"/>
        </w:rPr>
        <w:t xml:space="preserve"> </w:t>
      </w:r>
      <w:r w:rsidRPr="00DE0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A7071E" w:rsidRPr="0003483B" w:rsidRDefault="00A7071E" w:rsidP="00A7071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DE0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получить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электронной почте </w:t>
      </w:r>
      <w:r w:rsidRPr="00DE0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сертификаты участников 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55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дипломы победителей и призеров 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E0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распечатать и вручить их</w:t>
      </w:r>
      <w:r w:rsidR="00CF2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прислать Организаторам фотографии </w:t>
      </w:r>
      <w:r w:rsidR="00E67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участников, </w:t>
      </w:r>
      <w:r w:rsidR="00E67772" w:rsidRPr="000F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набравших максимальное количество баллов, </w:t>
      </w:r>
      <w:r w:rsidR="000F31EC" w:rsidRPr="00755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победителей и призеров Акции</w:t>
      </w:r>
      <w:r w:rsidR="000F31EC" w:rsidRPr="000F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 и видеоматериалы, </w:t>
      </w:r>
      <w:r w:rsidR="000F31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отражающи</w:t>
      </w:r>
      <w:r w:rsidR="00771C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F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процедуру вручения наград</w:t>
      </w:r>
      <w:r w:rsidR="00755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обязательные фотографии организаторов</w:t>
      </w:r>
      <w:r w:rsidR="000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размещения на сайте</w:t>
      </w:r>
      <w:r w:rsidR="00F55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АССУЛ.</w:t>
      </w:r>
    </w:p>
    <w:p w:rsidR="00A7071E" w:rsidRPr="00DE0B84" w:rsidRDefault="00A7071E" w:rsidP="00A7071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71E" w:rsidRDefault="00A7071E" w:rsidP="00F6693A">
      <w:pPr>
        <w:numPr>
          <w:ilvl w:val="0"/>
          <w:numId w:val="1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И ПОРЯДОК ОЦЕНКИ РАБОТ УЧАСТНИКОВ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АКЦИИ</w:t>
      </w:r>
    </w:p>
    <w:p w:rsidR="00F6693A" w:rsidRDefault="00F6693A" w:rsidP="00F6693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71E" w:rsidRPr="00A933DC" w:rsidRDefault="00A7071E" w:rsidP="00A7071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оценивании работ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Акции </w:t>
      </w:r>
      <w:r w:rsidRPr="00A933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учитываются следующие критерии:</w:t>
      </w:r>
    </w:p>
    <w:p w:rsidR="00A7071E" w:rsidRDefault="00A7071E" w:rsidP="00A7071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общим требованиям к проведению Акции: </w:t>
      </w:r>
    </w:p>
    <w:p w:rsidR="00A7071E" w:rsidRDefault="00A7071E" w:rsidP="00A7071E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время выполнения заданий – 45 минут, </w:t>
      </w:r>
    </w:p>
    <w:p w:rsidR="00A7071E" w:rsidRDefault="00A7071E" w:rsidP="00A7071E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корректное использование аудио и видеоматериалов, необходимых для проведения Акции;</w:t>
      </w:r>
    </w:p>
    <w:p w:rsidR="00A7071E" w:rsidRPr="00AD723E" w:rsidRDefault="00A7071E" w:rsidP="00A7071E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отсутствие в месте проведения </w:t>
      </w:r>
      <w:r w:rsidR="00AB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мобильных телефонов и других гаджетов при выполнении заданий участниками Акции.</w:t>
      </w:r>
    </w:p>
    <w:p w:rsidR="00A7071E" w:rsidRDefault="00AB0909" w:rsidP="00A7071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выполняемого задания возрастным особенностям</w:t>
      </w:r>
      <w:r w:rsidR="00A7071E" w:rsidRPr="00BE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</w:t>
      </w:r>
      <w:r w:rsidR="00A7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Международной </w:t>
      </w:r>
      <w:r w:rsidR="00A7071E" w:rsidRPr="00BE6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ьской акции «Пушкинский диктант-</w:t>
      </w:r>
      <w:r w:rsidR="00A7071E" w:rsidRPr="00BE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07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0909" w:rsidRDefault="00AB0909" w:rsidP="00A7071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участников Акции, изучающих русский язык как иностранный, соответствие при выполнении заданий уровню изучения русского языка.</w:t>
      </w:r>
    </w:p>
    <w:p w:rsidR="00A7071E" w:rsidRDefault="00A7071E" w:rsidP="00A7071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оформления материалов (грамотность в формулировках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ответов на </w:t>
      </w:r>
      <w:r w:rsidRPr="00AD72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D723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отсутствие фактических и грамматических ошибок, точность цитирования, указание на источники текстов, фото- и видеоматериалов, иллюстраций, точное наименование кинофильмов или театральных постановок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</w:t>
      </w:r>
    </w:p>
    <w:p w:rsidR="00A7071E" w:rsidRPr="00AD723E" w:rsidRDefault="00A7071E" w:rsidP="00A7071E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оценки работ участников Акции должен строго соответствовать требованиям, указанным в файле с ключами к заданиям Акции, которые публикуются на странице Акции строго после её проведения 6 июня 2020 г.</w:t>
      </w:r>
      <w:r w:rsidR="00AB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позже 20 часов по московскому времени</w:t>
      </w:r>
      <w:r w:rsidR="00663D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71E" w:rsidRDefault="00A7071E" w:rsidP="00A707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71E" w:rsidRDefault="00A7071E" w:rsidP="000318B7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775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ПОДВЕДЕНИЕ ИТОГОВ И НАГРАЖДЕНИЕ</w:t>
      </w:r>
    </w:p>
    <w:p w:rsidR="000318B7" w:rsidRDefault="000318B7" w:rsidP="000318B7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8291E" w:rsidRDefault="00A7071E" w:rsidP="00A7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87E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 каждой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возрастной группе участников Акции</w:t>
      </w:r>
      <w:r w:rsidRPr="00E87E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организаторы </w:t>
      </w:r>
      <w:r w:rsidRPr="00E87E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определяют победител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ей (1-е место) и призеров (2-е и 3-е места)</w:t>
      </w:r>
      <w:r w:rsidR="00AB09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A8291E" w:rsidRDefault="00AB0909" w:rsidP="00A7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8291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Абсолютным победителем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признается участник Акции, набравший</w:t>
      </w:r>
      <w:r w:rsidR="005C73E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C73E3" w:rsidRPr="00A8291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</w:t>
      </w:r>
      <w:r w:rsidR="005C73E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C73E3" w:rsidRPr="00A8291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100% до 90</w:t>
      </w:r>
      <w:r w:rsidRPr="00A8291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% баллов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от </w:t>
      </w:r>
      <w:r w:rsidR="005C73E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общего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количества баллов. </w:t>
      </w:r>
    </w:p>
    <w:p w:rsidR="00A8291E" w:rsidRDefault="00AB0909" w:rsidP="00A7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8291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Призером</w:t>
      </w:r>
      <w:r w:rsidR="005C73E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претендую</w:t>
      </w:r>
      <w:r w:rsidR="005C73E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щим на </w:t>
      </w:r>
      <w:r w:rsidRPr="00A8291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 место</w:t>
      </w:r>
      <w:r w:rsidR="005C73E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признается </w:t>
      </w:r>
      <w:r w:rsidR="00D051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участник Акции,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набрав</w:t>
      </w:r>
      <w:r w:rsidR="005C73E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ший </w:t>
      </w:r>
      <w:r w:rsidR="005C73E3" w:rsidRPr="00A8291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 90% до 80</w:t>
      </w:r>
      <w:r w:rsidRPr="00A8291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% баллов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от общего числа баллов</w:t>
      </w:r>
      <w:r w:rsidR="005C73E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4F4CF8" w:rsidRDefault="00D051DB" w:rsidP="00A7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8291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Призером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="005C73E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претендующим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на </w:t>
      </w:r>
      <w:r w:rsidRPr="00A8291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 место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="005C73E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признается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участник Акции,</w:t>
      </w:r>
      <w:r w:rsidR="005C73E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набравший </w:t>
      </w:r>
      <w:r w:rsidR="005C73E3" w:rsidRPr="004F4C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 80% до 70%</w:t>
      </w:r>
      <w:r w:rsidR="005C73E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баллов от общего числа баллов. </w:t>
      </w:r>
    </w:p>
    <w:p w:rsidR="001B1C61" w:rsidRDefault="005C73E3" w:rsidP="00A7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F4C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Лауреат</w:t>
      </w:r>
      <w:r w:rsidR="004F4CF8" w:rsidRPr="004F4C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ом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призна</w:t>
      </w:r>
      <w:r w:rsidR="004F4CF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ет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ся участник Акции</w:t>
      </w:r>
      <w:r w:rsidR="00D051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набравши</w:t>
      </w:r>
      <w:r w:rsidR="004F4CF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F4C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 70% до 60%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баллов от общего числа баллов. </w:t>
      </w:r>
    </w:p>
    <w:p w:rsidR="00AB0909" w:rsidRDefault="005C73E3" w:rsidP="00A7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Остальные участники являются </w:t>
      </w:r>
      <w:r w:rsidRPr="001B1C6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участниками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Акции.</w:t>
      </w:r>
    </w:p>
    <w:p w:rsidR="00DE1118" w:rsidRDefault="005C73E3" w:rsidP="00A7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Организаторы Акции </w:t>
      </w:r>
      <w:r w:rsidR="00A016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на местах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по итогам проверки работ заполняют </w:t>
      </w:r>
      <w:r w:rsidR="00A7071E" w:rsidRPr="001B1C6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Протоколы</w:t>
      </w:r>
      <w:r w:rsidR="00A707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установленного образца (образцы прото</w:t>
      </w:r>
      <w:r w:rsidR="008D7C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колов будут размещены на сайте</w:t>
      </w:r>
      <w:r w:rsidR="001226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АССУЛ</w:t>
      </w:r>
      <w:r w:rsidR="008D7C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 будут направлены по электронным адрес</w:t>
      </w:r>
      <w:r w:rsidR="00DE11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="00F57D2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зарегистрировавшихся для участия в Акции). </w:t>
      </w:r>
      <w:r w:rsidR="00DE1118" w:rsidRPr="001B1C6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Списки участников</w:t>
      </w:r>
      <w:r w:rsidR="00DE11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заполненные по установленному образцу, и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Протоколы проверки работ</w:t>
      </w:r>
      <w:r w:rsidR="006F2B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рганизаторы Акции </w:t>
      </w:r>
      <w:r w:rsidR="00DE1118" w:rsidRPr="00DE111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 течение 7 дней </w:t>
      </w:r>
      <w:r w:rsidR="00DE1118" w:rsidRPr="00DE11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направляют</w:t>
      </w:r>
      <w:r w:rsidR="00DE11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Оргкомитет</w:t>
      </w:r>
      <w:r w:rsidR="00DE11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Акции с пометкой </w:t>
      </w:r>
      <w:r w:rsidR="00DE1118" w:rsidRPr="00DE111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«Протоколы Акции»</w:t>
      </w:r>
      <w:r w:rsidR="00DE111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 «Списки участников Акции»</w:t>
      </w:r>
      <w:r w:rsidR="00DE11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A7071E" w:rsidRPr="00DE1118" w:rsidRDefault="00DE1118" w:rsidP="00A7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7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</w:t>
      </w:r>
      <w:r w:rsidR="00A7071E" w:rsidRPr="00FF07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тчет о</w:t>
      </w:r>
      <w:r w:rsidRPr="00FF07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проведении </w:t>
      </w:r>
      <w:r w:rsidR="00A7071E" w:rsidRPr="00FF07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Акции</w:t>
      </w:r>
      <w:r w:rsidRPr="00FF07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установленного образца вместе с фото и видеоматериалами </w:t>
      </w:r>
      <w:r w:rsidR="00A707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отправляют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ся</w:t>
      </w:r>
      <w:r w:rsidR="00A707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A7071E" w:rsidRPr="00187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электронной почте на адрес: </w:t>
      </w:r>
      <w:hyperlink r:id="rId15" w:history="1">
        <w:r w:rsidR="00A7071E" w:rsidRPr="0018769A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p.diktant@yandex.ru</w:t>
        </w:r>
      </w:hyperlink>
      <w:r w:rsidR="00A7071E" w:rsidRPr="00187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пометкой: </w:t>
      </w:r>
      <w:r w:rsidR="00A7071E" w:rsidRPr="00187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70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Акции</w:t>
      </w:r>
      <w:r w:rsidR="00A7071E" w:rsidRPr="00187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позднее 16 июня 2020 года </w:t>
      </w:r>
      <w:r w:rsidRPr="00DE11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Оргкомитет Акции</w:t>
      </w:r>
      <w:r w:rsidR="00A7071E" w:rsidRPr="00DE11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1118" w:rsidRDefault="00A7071E" w:rsidP="00A7071E">
      <w:pPr>
        <w:pStyle w:val="a3"/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</w:t>
      </w:r>
      <w:r w:rsidRPr="00A2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A2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</w:t>
      </w:r>
      <w:r w:rsidRPr="00FF0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Награды: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6993" w:rsidRDefault="00DE1118" w:rsidP="000F6993">
      <w:pPr>
        <w:pStyle w:val="a3"/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7071E" w:rsidRPr="00FF0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сертификаты</w:t>
      </w:r>
      <w:r w:rsidR="00A7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</w:t>
      </w:r>
      <w:r w:rsidR="00A7071E" w:rsidRPr="00A2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71E" w:rsidRPr="000D6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Международной просветительской акции «Пушкинский диктант»</w:t>
      </w:r>
      <w:r w:rsidR="00A7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71E" w:rsidRPr="00A2300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7071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7071E" w:rsidRPr="00252C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="00070B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Сертификаты у</w:t>
      </w:r>
      <w:r w:rsidR="001650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частник</w:t>
      </w:r>
      <w:r w:rsidR="00070B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ов</w:t>
      </w:r>
      <w:r w:rsidR="001650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Акции оформляются Организаторами Акции на местах</w:t>
      </w:r>
      <w:r w:rsidR="008249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="001650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Сертификатах установленного образца Организаторы в соответствии со Списком участников вписываю</w:t>
      </w:r>
      <w:r w:rsidR="001443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</w:t>
      </w:r>
      <w:r w:rsidR="00087B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ФИО участников, набравших до</w:t>
      </w:r>
      <w:r w:rsidR="001650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59</w:t>
      </w:r>
      <w:r w:rsidR="005928C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650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% баллов от общего числа баллов за выполнени</w:t>
      </w:r>
      <w:r w:rsidR="00E342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 заданий</w:t>
      </w:r>
      <w:r w:rsidR="001650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443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«Пушкинского д</w:t>
      </w:r>
      <w:r w:rsidR="00301C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иктанта</w:t>
      </w:r>
      <w:r w:rsidR="001443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</w:t>
      </w:r>
      <w:r w:rsidR="00301C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и</w:t>
      </w:r>
      <w:r w:rsidR="00FD152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самостоятельно вручают их</w:t>
      </w:r>
      <w:r w:rsidR="000F69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="000F6993" w:rsidRPr="000F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99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фиксируя на фото и видеоматериалах</w:t>
      </w:r>
      <w:r w:rsidR="008D7C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071E" w:rsidRDefault="00DE1118" w:rsidP="00A7071E">
      <w:pPr>
        <w:pStyle w:val="a3"/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E153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дипломы Лауреата, </w:t>
      </w:r>
      <w:r w:rsidR="00165074" w:rsidRPr="00E15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Победителя</w:t>
      </w:r>
      <w:r w:rsidRPr="00E15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</w:t>
      </w:r>
      <w:r w:rsidR="00165074" w:rsidRPr="00E15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ризера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Международной просветительской акции «Пушкинский диктант</w:t>
      </w:r>
      <w:r w:rsidR="00E34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AF7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73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</w:t>
      </w:r>
      <w:r w:rsidR="00AF73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ипломы Лауреата, </w:t>
      </w:r>
      <w:r w:rsidR="00AF7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Победителя, Призера </w:t>
      </w:r>
      <w:r w:rsidR="00AF73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73F9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кции</w:t>
      </w:r>
      <w:r w:rsidR="00A7071E" w:rsidRPr="00A2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34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возрастным группам и уровням владения русск</w:t>
      </w:r>
      <w:r w:rsidR="001443DC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</w:t>
      </w:r>
      <w:r w:rsidR="001443D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4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иностранным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65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оформляются Оргкомитетом Акции</w:t>
      </w:r>
      <w:r w:rsidR="00A2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0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 соответствии с данными, отраженным</w:t>
      </w:r>
      <w:r w:rsidR="00455D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Протокол</w:t>
      </w:r>
      <w:r w:rsidR="00455D3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16507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присланных организаторами Акции на местах в России и за ее пределами не поз</w:t>
      </w:r>
      <w:r w:rsidR="008249E5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днее</w:t>
      </w:r>
      <w:r w:rsidR="0016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июля 2020 года</w:t>
      </w:r>
      <w:r w:rsidR="00070B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Заполненные дипломы направляются в </w:t>
      </w:r>
      <w:r w:rsidR="00D4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электронном виде Организаторам Акции на местах, которые самостоятельно </w:t>
      </w:r>
      <w:r w:rsidR="0054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распечатывают и </w:t>
      </w:r>
      <w:r w:rsidR="00D4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вручают их </w:t>
      </w:r>
      <w:r w:rsidR="005416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</w:t>
      </w:r>
      <w:r w:rsidR="00C4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фиксируя </w:t>
      </w:r>
      <w:r w:rsidR="00240A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5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6B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</w:t>
      </w:r>
      <w:r w:rsidR="00C5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видеоматериалах.</w:t>
      </w:r>
    </w:p>
    <w:p w:rsidR="00A7071E" w:rsidRDefault="00A7071E" w:rsidP="00A7071E">
      <w:pPr>
        <w:pStyle w:val="a5"/>
        <w:shd w:val="clear" w:color="auto" w:fill="FFFFFF"/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</w:t>
      </w:r>
      <w:r w:rsidRPr="008C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имена победителей и призеров Международного конкурса </w:t>
      </w:r>
      <w:r w:rsidRPr="008E5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материалов для формирования заданий Международной просветительской </w:t>
      </w:r>
      <w:r w:rsidR="00DE111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 «Пушкинский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иктант</w:t>
      </w:r>
      <w:r w:rsidRPr="00A230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опубликованы на сайте Организатора Конкурса. </w:t>
      </w:r>
    </w:p>
    <w:p w:rsidR="00A7071E" w:rsidRDefault="00A7071E" w:rsidP="00A7071E">
      <w:pPr>
        <w:pStyle w:val="a3"/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представляющие профессиональный интерес для педагогов-пр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актиков, будут по решению Жюри К</w:t>
      </w:r>
      <w:r w:rsidRPr="00A2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опубликованы в методических сборниках с указанием автора (авторов) заданий. </w:t>
      </w:r>
    </w:p>
    <w:p w:rsidR="00A7071E" w:rsidRDefault="00A7071E" w:rsidP="00A7071E">
      <w:pPr>
        <w:pStyle w:val="a3"/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 статьи о проведении Акции в регионах РФ, в дальнем и ближнем зарубежье будут опубликованы на странице Акции на сайте АССУЛ</w:t>
      </w:r>
      <w:r w:rsidR="0099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войдут в Сборник материалов «Международная просветительская акция «Пушкинский диктант-2020»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383F" w:rsidRPr="005548DF" w:rsidRDefault="00D3383F" w:rsidP="008F4977">
      <w:pPr>
        <w:spacing w:before="100" w:beforeAutospacing="1" w:after="240" w:line="240" w:lineRule="auto"/>
        <w:ind w:right="1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3383F" w:rsidRPr="005548DF" w:rsidSect="00356E1D">
      <w:footerReference w:type="default" r:id="rId16"/>
      <w:pgSz w:w="11906" w:h="16838"/>
      <w:pgMar w:top="851" w:right="851" w:bottom="851" w:left="851" w:header="850" w:footer="85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0DD" w:rsidRDefault="00A470DD" w:rsidP="00243A98">
      <w:pPr>
        <w:spacing w:after="0" w:line="240" w:lineRule="auto"/>
      </w:pPr>
      <w:r>
        <w:separator/>
      </w:r>
    </w:p>
  </w:endnote>
  <w:endnote w:type="continuationSeparator" w:id="0">
    <w:p w:rsidR="00A470DD" w:rsidRDefault="00A470DD" w:rsidP="0024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27225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43A98" w:rsidRPr="00243A98" w:rsidRDefault="00243A98" w:rsidP="00243A9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43A9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43A9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43A9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06709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243A9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0DD" w:rsidRDefault="00A470DD" w:rsidP="00243A98">
      <w:pPr>
        <w:spacing w:after="0" w:line="240" w:lineRule="auto"/>
      </w:pPr>
      <w:r>
        <w:separator/>
      </w:r>
    </w:p>
  </w:footnote>
  <w:footnote w:type="continuationSeparator" w:id="0">
    <w:p w:rsidR="00A470DD" w:rsidRDefault="00A470DD" w:rsidP="00243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FF1"/>
    <w:multiLevelType w:val="hybridMultilevel"/>
    <w:tmpl w:val="BF247398"/>
    <w:lvl w:ilvl="0" w:tplc="3B5A54E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70915"/>
    <w:multiLevelType w:val="hybridMultilevel"/>
    <w:tmpl w:val="F19C9C4A"/>
    <w:lvl w:ilvl="0" w:tplc="4770FB3A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" w15:restartNumberingAfterBreak="0">
    <w:nsid w:val="19CF5FB8"/>
    <w:multiLevelType w:val="hybridMultilevel"/>
    <w:tmpl w:val="C4AC99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481067"/>
    <w:multiLevelType w:val="hybridMultilevel"/>
    <w:tmpl w:val="E0B896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676623"/>
    <w:multiLevelType w:val="hybridMultilevel"/>
    <w:tmpl w:val="21E808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166D91"/>
    <w:multiLevelType w:val="multilevel"/>
    <w:tmpl w:val="F4842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313C61"/>
    <w:multiLevelType w:val="hybridMultilevel"/>
    <w:tmpl w:val="36A0FA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94D726E"/>
    <w:multiLevelType w:val="hybridMultilevel"/>
    <w:tmpl w:val="8C3662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C2D0480"/>
    <w:multiLevelType w:val="hybridMultilevel"/>
    <w:tmpl w:val="C1CE6E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C44720B"/>
    <w:multiLevelType w:val="hybridMultilevel"/>
    <w:tmpl w:val="493871C6"/>
    <w:lvl w:ilvl="0" w:tplc="09149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EA63628"/>
    <w:multiLevelType w:val="hybridMultilevel"/>
    <w:tmpl w:val="E9EC89B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84F48"/>
    <w:multiLevelType w:val="hybridMultilevel"/>
    <w:tmpl w:val="7D988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8B46170"/>
    <w:multiLevelType w:val="hybridMultilevel"/>
    <w:tmpl w:val="BAD291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12"/>
  </w:num>
  <w:num w:numId="6">
    <w:abstractNumId w:val="4"/>
  </w:num>
  <w:num w:numId="7">
    <w:abstractNumId w:val="7"/>
  </w:num>
  <w:num w:numId="8">
    <w:abstractNumId w:val="11"/>
  </w:num>
  <w:num w:numId="9">
    <w:abstractNumId w:val="8"/>
  </w:num>
  <w:num w:numId="10">
    <w:abstractNumId w:val="6"/>
  </w:num>
  <w:num w:numId="11">
    <w:abstractNumId w:val="0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77"/>
    <w:rsid w:val="000318B7"/>
    <w:rsid w:val="0003483B"/>
    <w:rsid w:val="0004153E"/>
    <w:rsid w:val="00070BE5"/>
    <w:rsid w:val="00087B5A"/>
    <w:rsid w:val="00097024"/>
    <w:rsid w:val="000A2D69"/>
    <w:rsid w:val="000C4929"/>
    <w:rsid w:val="000F31EC"/>
    <w:rsid w:val="000F6993"/>
    <w:rsid w:val="0012266C"/>
    <w:rsid w:val="0012470C"/>
    <w:rsid w:val="00127529"/>
    <w:rsid w:val="0012798B"/>
    <w:rsid w:val="001443DC"/>
    <w:rsid w:val="00165074"/>
    <w:rsid w:val="001655A1"/>
    <w:rsid w:val="001B1C61"/>
    <w:rsid w:val="001C04D9"/>
    <w:rsid w:val="001C1142"/>
    <w:rsid w:val="001E570D"/>
    <w:rsid w:val="0022024B"/>
    <w:rsid w:val="00233994"/>
    <w:rsid w:val="002400E6"/>
    <w:rsid w:val="00240A38"/>
    <w:rsid w:val="00243A98"/>
    <w:rsid w:val="00301C0E"/>
    <w:rsid w:val="00323DBF"/>
    <w:rsid w:val="00356E1D"/>
    <w:rsid w:val="00383BDE"/>
    <w:rsid w:val="00413573"/>
    <w:rsid w:val="00455D35"/>
    <w:rsid w:val="004B2AE3"/>
    <w:rsid w:val="004C501F"/>
    <w:rsid w:val="004D35AE"/>
    <w:rsid w:val="004F4CF8"/>
    <w:rsid w:val="004F7B93"/>
    <w:rsid w:val="00513401"/>
    <w:rsid w:val="00541655"/>
    <w:rsid w:val="005548DF"/>
    <w:rsid w:val="005807F4"/>
    <w:rsid w:val="005834E0"/>
    <w:rsid w:val="00584658"/>
    <w:rsid w:val="005928C1"/>
    <w:rsid w:val="005B359E"/>
    <w:rsid w:val="005B466B"/>
    <w:rsid w:val="005C73E3"/>
    <w:rsid w:val="006227A1"/>
    <w:rsid w:val="00662449"/>
    <w:rsid w:val="006632DD"/>
    <w:rsid w:val="00663DE9"/>
    <w:rsid w:val="0067669F"/>
    <w:rsid w:val="006E336F"/>
    <w:rsid w:val="006F2B15"/>
    <w:rsid w:val="00745FC7"/>
    <w:rsid w:val="007551F7"/>
    <w:rsid w:val="00771C50"/>
    <w:rsid w:val="007A320F"/>
    <w:rsid w:val="007B41A2"/>
    <w:rsid w:val="007B6215"/>
    <w:rsid w:val="008249E5"/>
    <w:rsid w:val="0087797F"/>
    <w:rsid w:val="008D7CC5"/>
    <w:rsid w:val="008F0DED"/>
    <w:rsid w:val="008F2FCB"/>
    <w:rsid w:val="008F4977"/>
    <w:rsid w:val="009412F8"/>
    <w:rsid w:val="00960720"/>
    <w:rsid w:val="0096432C"/>
    <w:rsid w:val="009938C5"/>
    <w:rsid w:val="009D5924"/>
    <w:rsid w:val="009E783B"/>
    <w:rsid w:val="009F7D24"/>
    <w:rsid w:val="00A01665"/>
    <w:rsid w:val="00A13BA4"/>
    <w:rsid w:val="00A26EBD"/>
    <w:rsid w:val="00A470DD"/>
    <w:rsid w:val="00A7071E"/>
    <w:rsid w:val="00A8291E"/>
    <w:rsid w:val="00A8544C"/>
    <w:rsid w:val="00AB0089"/>
    <w:rsid w:val="00AB0909"/>
    <w:rsid w:val="00AF73F9"/>
    <w:rsid w:val="00B012AB"/>
    <w:rsid w:val="00B20C8A"/>
    <w:rsid w:val="00B474DE"/>
    <w:rsid w:val="00B5039C"/>
    <w:rsid w:val="00B94D06"/>
    <w:rsid w:val="00BB26C9"/>
    <w:rsid w:val="00C06709"/>
    <w:rsid w:val="00C37074"/>
    <w:rsid w:val="00C446B9"/>
    <w:rsid w:val="00C50461"/>
    <w:rsid w:val="00C62B0E"/>
    <w:rsid w:val="00C73569"/>
    <w:rsid w:val="00CB4EF6"/>
    <w:rsid w:val="00CD2F15"/>
    <w:rsid w:val="00CF21B1"/>
    <w:rsid w:val="00D051DB"/>
    <w:rsid w:val="00D32322"/>
    <w:rsid w:val="00D3383F"/>
    <w:rsid w:val="00D4379A"/>
    <w:rsid w:val="00D94452"/>
    <w:rsid w:val="00DC5B92"/>
    <w:rsid w:val="00DE1118"/>
    <w:rsid w:val="00DE5E76"/>
    <w:rsid w:val="00E13839"/>
    <w:rsid w:val="00E153BA"/>
    <w:rsid w:val="00E16DBC"/>
    <w:rsid w:val="00E2711E"/>
    <w:rsid w:val="00E34281"/>
    <w:rsid w:val="00E41AF3"/>
    <w:rsid w:val="00E67772"/>
    <w:rsid w:val="00EB21B9"/>
    <w:rsid w:val="00ED1DEA"/>
    <w:rsid w:val="00EE60CB"/>
    <w:rsid w:val="00F55E46"/>
    <w:rsid w:val="00F57D2D"/>
    <w:rsid w:val="00F6693A"/>
    <w:rsid w:val="00F73691"/>
    <w:rsid w:val="00F91F73"/>
    <w:rsid w:val="00FD152D"/>
    <w:rsid w:val="00FE6910"/>
    <w:rsid w:val="00FF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D54A8"/>
  <w15:chartTrackingRefBased/>
  <w15:docId w15:val="{1B623766-9CB5-4FC1-A48E-F5E38B6B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7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071E"/>
    <w:rPr>
      <w:color w:val="0563C1" w:themeColor="hyperlink"/>
      <w:u w:val="single"/>
    </w:rPr>
  </w:style>
  <w:style w:type="paragraph" w:styleId="a5">
    <w:name w:val="annotation text"/>
    <w:basedOn w:val="a"/>
    <w:link w:val="a6"/>
    <w:uiPriority w:val="99"/>
    <w:unhideWhenUsed/>
    <w:rsid w:val="00A7071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A7071E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43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3A98"/>
  </w:style>
  <w:style w:type="paragraph" w:styleId="a9">
    <w:name w:val="footer"/>
    <w:basedOn w:val="a"/>
    <w:link w:val="aa"/>
    <w:uiPriority w:val="99"/>
    <w:unhideWhenUsed/>
    <w:rsid w:val="00243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3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uchitel-slovesnik.ru/activities/pushkinskiy-diktant-202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uchitel-slovesnik.ru/activities/pushkinskiy-diktant-202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chitel-slovesnik.ru/activities/pushkinskiy-diktant-2020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.diktant@yandex.ru" TargetMode="External"/><Relationship Id="rId10" Type="http://schemas.openxmlformats.org/officeDocument/2006/relationships/hyperlink" Target="http://uchitel-slovesnik.ru/activities/pushkinskiy-diktant-20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p.diktan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2020-03-20T20:12:00Z</dcterms:created>
  <dcterms:modified xsi:type="dcterms:W3CDTF">2020-03-20T20:12:00Z</dcterms:modified>
</cp:coreProperties>
</file>